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831F" w14:textId="42746753" w:rsidR="00683E3A" w:rsidRDefault="009A66BD" w:rsidP="00683E3A">
      <w:pPr>
        <w:widowControl w:val="0"/>
        <w:autoSpaceDE w:val="0"/>
        <w:autoSpaceDN w:val="0"/>
        <w:spacing w:after="0" w:line="240" w:lineRule="auto"/>
        <w:ind w:left="361" w:hanging="361"/>
        <w:jc w:val="center"/>
        <w:outlineLvl w:val="0"/>
        <w:rPr>
          <w:rFonts w:ascii="Arial" w:eastAsia="Arial" w:hAnsi="Arial" w:cs="Arial"/>
          <w:b/>
          <w:bCs/>
          <w:kern w:val="0"/>
          <w:lang w:bidi="en-US"/>
          <w14:ligatures w14:val="none"/>
        </w:rPr>
      </w:pPr>
      <w:r w:rsidRPr="009A66BD">
        <w:rPr>
          <w:rFonts w:ascii="Arial" w:eastAsia="Arial" w:hAnsi="Arial" w:cs="Arial"/>
          <w:b/>
          <w:bCs/>
          <w:kern w:val="0"/>
          <w:lang w:bidi="en-US"/>
          <w14:ligatures w14:val="none"/>
        </w:rPr>
        <w:t xml:space="preserve">ATTACHMENT A-1 QUESTIONS </w:t>
      </w:r>
    </w:p>
    <w:p w14:paraId="2C34F41A" w14:textId="77777777" w:rsidR="00683E3A" w:rsidRDefault="00683E3A" w:rsidP="00683E3A">
      <w:pPr>
        <w:widowControl w:val="0"/>
        <w:autoSpaceDE w:val="0"/>
        <w:autoSpaceDN w:val="0"/>
        <w:spacing w:after="0" w:line="240" w:lineRule="auto"/>
        <w:ind w:left="361" w:hanging="361"/>
        <w:jc w:val="center"/>
        <w:outlineLvl w:val="0"/>
        <w:rPr>
          <w:rFonts w:ascii="Arial" w:eastAsia="Arial" w:hAnsi="Arial" w:cs="Arial"/>
          <w:b/>
          <w:bCs/>
          <w:kern w:val="0"/>
          <w:lang w:bidi="en-US"/>
          <w14:ligatures w14:val="none"/>
        </w:rPr>
      </w:pPr>
    </w:p>
    <w:p w14:paraId="1C8821DD" w14:textId="72B12B35" w:rsidR="002403A1" w:rsidRDefault="00683E3A" w:rsidP="00683E3A">
      <w:pPr>
        <w:widowControl w:val="0"/>
        <w:autoSpaceDE w:val="0"/>
        <w:autoSpaceDN w:val="0"/>
        <w:spacing w:after="0" w:line="240" w:lineRule="auto"/>
        <w:ind w:left="361" w:hanging="361"/>
        <w:jc w:val="center"/>
        <w:outlineLvl w:val="0"/>
        <w:rPr>
          <w:rFonts w:ascii="Arial" w:eastAsia="Arial" w:hAnsi="Arial" w:cs="Arial"/>
          <w:b/>
          <w:bCs/>
          <w:kern w:val="0"/>
          <w:lang w:bidi="en-US"/>
          <w14:ligatures w14:val="none"/>
        </w:rPr>
      </w:pPr>
      <w:r w:rsidRPr="00683E3A">
        <w:rPr>
          <w:rFonts w:ascii="Arial" w:eastAsia="Arial" w:hAnsi="Arial" w:cs="Arial"/>
          <w:b/>
          <w:bCs/>
          <w:kern w:val="0"/>
          <w:lang w:bidi="en-US"/>
          <w14:ligatures w14:val="none"/>
        </w:rPr>
        <w:t>RFP 1002-27 HUD Broker- Property for Sale</w:t>
      </w:r>
    </w:p>
    <w:p w14:paraId="0AD8F7FD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ind w:left="1020" w:hanging="361"/>
        <w:outlineLvl w:val="0"/>
        <w:rPr>
          <w:rFonts w:ascii="Arial" w:eastAsia="Arial" w:hAnsi="Arial" w:cs="Arial"/>
          <w:b/>
          <w:bCs/>
          <w:kern w:val="0"/>
          <w:lang w:bidi="en-US"/>
          <w14:ligatures w14:val="none"/>
        </w:rPr>
      </w:pPr>
    </w:p>
    <w:p w14:paraId="40AE6918" w14:textId="77777777" w:rsidR="009A66BD" w:rsidRDefault="009A66BD" w:rsidP="009A66BD">
      <w:pPr>
        <w:widowControl w:val="0"/>
        <w:kinsoku w:val="0"/>
        <w:overflowPunct w:val="0"/>
        <w:autoSpaceDE w:val="0"/>
        <w:autoSpaceDN w:val="0"/>
        <w:spacing w:before="91" w:after="0" w:line="240" w:lineRule="auto"/>
        <w:ind w:left="320"/>
        <w:rPr>
          <w:rFonts w:ascii="Arial" w:eastAsia="Arial" w:hAnsi="Arial" w:cs="Arial"/>
          <w:kern w:val="0"/>
          <w:lang w:bidi="en-US"/>
          <w14:ligatures w14:val="none"/>
        </w:rPr>
      </w:pPr>
      <w:r w:rsidRPr="009A66BD">
        <w:rPr>
          <w:rFonts w:ascii="Arial" w:eastAsia="Arial" w:hAnsi="Arial" w:cs="Arial"/>
          <w:kern w:val="0"/>
          <w:lang w:bidi="en-US"/>
          <w14:ligatures w14:val="none"/>
        </w:rPr>
        <w:t xml:space="preserve">A WORD version of Attachment A-1 Questions will be provided with the posting.  Space will expand to accommodate the answer.  </w:t>
      </w:r>
    </w:p>
    <w:p w14:paraId="29827F0F" w14:textId="77777777" w:rsidR="002403A1" w:rsidRDefault="002403A1" w:rsidP="009A66BD">
      <w:pPr>
        <w:widowControl w:val="0"/>
        <w:kinsoku w:val="0"/>
        <w:overflowPunct w:val="0"/>
        <w:autoSpaceDE w:val="0"/>
        <w:autoSpaceDN w:val="0"/>
        <w:spacing w:before="91" w:after="0" w:line="240" w:lineRule="auto"/>
        <w:ind w:left="320"/>
        <w:rPr>
          <w:rFonts w:ascii="Arial" w:eastAsia="Arial" w:hAnsi="Arial" w:cs="Arial"/>
          <w:kern w:val="0"/>
          <w:lang w:bidi="en-US"/>
          <w14:ligatures w14:val="none"/>
        </w:rPr>
      </w:pPr>
    </w:p>
    <w:p w14:paraId="5CC4FD17" w14:textId="2674181B" w:rsidR="002403A1" w:rsidRDefault="002403A1" w:rsidP="009A66BD">
      <w:pPr>
        <w:widowControl w:val="0"/>
        <w:kinsoku w:val="0"/>
        <w:overflowPunct w:val="0"/>
        <w:autoSpaceDE w:val="0"/>
        <w:autoSpaceDN w:val="0"/>
        <w:spacing w:before="91" w:after="0" w:line="240" w:lineRule="auto"/>
        <w:ind w:left="320"/>
        <w:rPr>
          <w:rFonts w:ascii="Arial" w:eastAsia="Arial" w:hAnsi="Arial" w:cs="Arial"/>
          <w:kern w:val="0"/>
          <w:lang w:bidi="en-US"/>
          <w14:ligatures w14:val="none"/>
        </w:rPr>
      </w:pPr>
      <w:r>
        <w:rPr>
          <w:rFonts w:ascii="Arial" w:eastAsia="Arial" w:hAnsi="Arial" w:cs="Arial"/>
          <w:kern w:val="0"/>
          <w:lang w:bidi="en-US"/>
          <w14:ligatures w14:val="none"/>
        </w:rPr>
        <w:t xml:space="preserve">Properties- </w:t>
      </w:r>
    </w:p>
    <w:p w14:paraId="3F56EFCC" w14:textId="42E4B493" w:rsidR="002403A1" w:rsidRDefault="002403A1" w:rsidP="009A66BD">
      <w:pPr>
        <w:widowControl w:val="0"/>
        <w:kinsoku w:val="0"/>
        <w:overflowPunct w:val="0"/>
        <w:autoSpaceDE w:val="0"/>
        <w:autoSpaceDN w:val="0"/>
        <w:spacing w:before="91" w:after="0" w:line="240" w:lineRule="auto"/>
        <w:ind w:left="320"/>
        <w:rPr>
          <w:rFonts w:ascii="Arial" w:eastAsia="Arial" w:hAnsi="Arial" w:cs="Arial"/>
          <w:kern w:val="0"/>
          <w:lang w:bidi="en-US"/>
          <w14:ligatures w14:val="none"/>
        </w:rPr>
      </w:pPr>
      <w:r>
        <w:rPr>
          <w:rFonts w:ascii="Arial" w:eastAsia="Arial" w:hAnsi="Arial" w:cs="Arial"/>
          <w:kern w:val="0"/>
          <w:lang w:bidi="en-US"/>
          <w14:ligatures w14:val="none"/>
        </w:rPr>
        <w:tab/>
        <w:t>1512 Indian Springs Rd Marshall, TX A-775, Francis West, JR. Survey</w:t>
      </w:r>
    </w:p>
    <w:p w14:paraId="0515508E" w14:textId="572B5745" w:rsidR="002403A1" w:rsidRPr="009A66BD" w:rsidRDefault="002403A1" w:rsidP="009A66BD">
      <w:pPr>
        <w:widowControl w:val="0"/>
        <w:kinsoku w:val="0"/>
        <w:overflowPunct w:val="0"/>
        <w:autoSpaceDE w:val="0"/>
        <w:autoSpaceDN w:val="0"/>
        <w:spacing w:before="91" w:after="0" w:line="240" w:lineRule="auto"/>
        <w:ind w:left="320"/>
        <w:rPr>
          <w:rFonts w:ascii="Arial" w:eastAsia="Arial" w:hAnsi="Arial" w:cs="Arial"/>
          <w:kern w:val="0"/>
          <w:lang w:bidi="en-US"/>
          <w14:ligatures w14:val="none"/>
        </w:rPr>
      </w:pPr>
      <w:r>
        <w:rPr>
          <w:rFonts w:ascii="Arial" w:eastAsia="Arial" w:hAnsi="Arial" w:cs="Arial"/>
          <w:kern w:val="0"/>
          <w:lang w:bidi="en-US"/>
          <w14:ligatures w14:val="none"/>
        </w:rPr>
        <w:tab/>
        <w:t>801 Pegues Place Longview., TX LT1 BLK (NCB)PEGUES EST</w:t>
      </w:r>
    </w:p>
    <w:p w14:paraId="7E02A2CB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before="91" w:after="0" w:line="240" w:lineRule="auto"/>
        <w:ind w:left="320"/>
        <w:rPr>
          <w:rFonts w:ascii="Arial" w:eastAsia="Arial" w:hAnsi="Arial" w:cs="Arial"/>
          <w:kern w:val="0"/>
          <w:lang w:bidi="en-US"/>
          <w14:ligatures w14:val="none"/>
        </w:rPr>
      </w:pPr>
    </w:p>
    <w:p w14:paraId="2B2C7C5C" w14:textId="77777777" w:rsidR="009A66BD" w:rsidRPr="009A66BD" w:rsidRDefault="009A66BD" w:rsidP="009A66BD">
      <w:pPr>
        <w:widowControl w:val="0"/>
        <w:numPr>
          <w:ilvl w:val="0"/>
          <w:numId w:val="1"/>
        </w:numPr>
        <w:tabs>
          <w:tab w:val="left" w:pos="589"/>
        </w:tabs>
        <w:kinsoku w:val="0"/>
        <w:overflowPunct w:val="0"/>
        <w:autoSpaceDE w:val="0"/>
        <w:autoSpaceDN w:val="0"/>
        <w:adjustRightInd w:val="0"/>
        <w:spacing w:before="256" w:after="0" w:line="240" w:lineRule="auto"/>
        <w:rPr>
          <w:rFonts w:ascii="Arial" w:eastAsia="Arial" w:hAnsi="Arial" w:cs="Arial"/>
          <w:color w:val="000000"/>
          <w:kern w:val="0"/>
          <w:sz w:val="22"/>
          <w:szCs w:val="22"/>
          <w:lang w:bidi="en-US"/>
          <w14:ligatures w14:val="none"/>
        </w:rPr>
      </w:pPr>
      <w:r w:rsidRPr="009A66BD"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  <w:t>Organizational History and</w:t>
      </w:r>
      <w:r w:rsidRPr="009A66BD">
        <w:rPr>
          <w:rFonts w:ascii="Arial" w:eastAsia="Arial" w:hAnsi="Arial" w:cs="Arial"/>
          <w:spacing w:val="-2"/>
          <w:kern w:val="0"/>
          <w:sz w:val="22"/>
          <w:szCs w:val="22"/>
          <w:u w:val="single" w:color="000000"/>
          <w:lang w:bidi="en-US"/>
          <w14:ligatures w14:val="none"/>
        </w:rPr>
        <w:t xml:space="preserve"> </w:t>
      </w:r>
      <w:r w:rsidRPr="009A66BD"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  <w:t>Experience</w:t>
      </w:r>
    </w:p>
    <w:p w14:paraId="64AB9C61" w14:textId="6654A149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1040" w:right="135"/>
        <w:rPr>
          <w:rFonts w:ascii="Arial" w:eastAsia="Arial" w:hAnsi="Arial" w:cs="Arial"/>
          <w:kern w:val="0"/>
          <w:lang w:bidi="en-US"/>
          <w14:ligatures w14:val="none"/>
        </w:rPr>
      </w:pPr>
      <w:r w:rsidRPr="009A66BD">
        <w:rPr>
          <w:rFonts w:ascii="Arial" w:eastAsia="Arial" w:hAnsi="Arial" w:cs="Arial"/>
          <w:kern w:val="0"/>
          <w:lang w:bidi="en-US"/>
          <w14:ligatures w14:val="none"/>
        </w:rPr>
        <w:t>Responder should provide a comprehensive description of responder’s organization, outlining its experience as a</w:t>
      </w:r>
      <w:r w:rsidR="002403A1">
        <w:rPr>
          <w:rFonts w:ascii="Arial" w:eastAsia="Arial" w:hAnsi="Arial" w:cs="Arial"/>
          <w:kern w:val="0"/>
          <w:lang w:bidi="en-US"/>
          <w14:ligatures w14:val="none"/>
        </w:rPr>
        <w:t xml:space="preserve"> HUD Broker/ Brokerage</w:t>
      </w:r>
      <w:r w:rsidRPr="009A66BD">
        <w:rPr>
          <w:rFonts w:ascii="Arial" w:eastAsia="Arial" w:hAnsi="Arial" w:cs="Arial"/>
          <w:kern w:val="0"/>
          <w:lang w:bidi="en-US"/>
          <w14:ligatures w14:val="none"/>
        </w:rPr>
        <w:t>. Tell us what sets you apart from other similar service providers.</w:t>
      </w:r>
    </w:p>
    <w:p w14:paraId="269B0F9B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25B26309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478E0CD0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2F8E5869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02E28D9D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485F6EDD" w14:textId="77777777" w:rsidR="009A66BD" w:rsidRPr="009A66BD" w:rsidRDefault="009A66BD" w:rsidP="009A66BD">
      <w:pPr>
        <w:widowControl w:val="0"/>
        <w:tabs>
          <w:tab w:val="left" w:pos="60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19"/>
        <w:rPr>
          <w:rFonts w:ascii="Arial" w:eastAsia="Arial" w:hAnsi="Arial" w:cs="Arial"/>
          <w:color w:val="000000"/>
          <w:kern w:val="0"/>
          <w:sz w:val="22"/>
          <w:szCs w:val="22"/>
          <w:lang w:bidi="en-US"/>
          <w14:ligatures w14:val="none"/>
        </w:rPr>
      </w:pPr>
    </w:p>
    <w:p w14:paraId="102D0249" w14:textId="77777777" w:rsidR="009A66BD" w:rsidRPr="009A66BD" w:rsidRDefault="009A66BD" w:rsidP="009A66BD">
      <w:pPr>
        <w:widowControl w:val="0"/>
        <w:tabs>
          <w:tab w:val="left" w:pos="60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19"/>
        <w:rPr>
          <w:rFonts w:ascii="Arial" w:eastAsia="Arial" w:hAnsi="Arial" w:cs="Arial"/>
          <w:color w:val="000000"/>
          <w:kern w:val="0"/>
          <w:sz w:val="22"/>
          <w:szCs w:val="22"/>
          <w:lang w:bidi="en-US"/>
          <w14:ligatures w14:val="none"/>
        </w:rPr>
      </w:pPr>
    </w:p>
    <w:p w14:paraId="29BD6783" w14:textId="77777777" w:rsidR="009A66BD" w:rsidRPr="009A66BD" w:rsidRDefault="009A66BD" w:rsidP="009A66BD">
      <w:pPr>
        <w:widowControl w:val="0"/>
        <w:tabs>
          <w:tab w:val="left" w:pos="60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19"/>
        <w:rPr>
          <w:rFonts w:ascii="Arial" w:eastAsia="Arial" w:hAnsi="Arial" w:cs="Arial"/>
          <w:color w:val="000000"/>
          <w:kern w:val="0"/>
          <w:sz w:val="22"/>
          <w:szCs w:val="22"/>
          <w:lang w:bidi="en-US"/>
          <w14:ligatures w14:val="none"/>
        </w:rPr>
      </w:pPr>
    </w:p>
    <w:p w14:paraId="6238E0E2" w14:textId="77777777" w:rsidR="009A66BD" w:rsidRPr="009A66BD" w:rsidRDefault="009A66BD" w:rsidP="009A66BD">
      <w:pPr>
        <w:widowControl w:val="0"/>
        <w:numPr>
          <w:ilvl w:val="0"/>
          <w:numId w:val="1"/>
        </w:numPr>
        <w:tabs>
          <w:tab w:val="left" w:pos="60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600" w:hanging="281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bidi="en-US"/>
          <w14:ligatures w14:val="none"/>
        </w:rPr>
      </w:pPr>
      <w:r w:rsidRPr="009A66BD">
        <w:rPr>
          <w:rFonts w:ascii="Arial" w:eastAsia="Arial" w:hAnsi="Arial" w:cs="Arial"/>
          <w:b/>
          <w:bCs/>
          <w:kern w:val="0"/>
          <w:sz w:val="22"/>
          <w:szCs w:val="22"/>
          <w:u w:val="single" w:color="000000"/>
          <w:lang w:bidi="en-US"/>
          <w14:ligatures w14:val="none"/>
        </w:rPr>
        <w:t>Service Delivery</w:t>
      </w:r>
    </w:p>
    <w:p w14:paraId="3B182534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:lang w:bidi="en-US"/>
          <w14:ligatures w14:val="none"/>
        </w:rPr>
      </w:pPr>
    </w:p>
    <w:p w14:paraId="28581355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1040" w:right="134"/>
        <w:rPr>
          <w:rFonts w:ascii="Arial" w:eastAsia="Arial" w:hAnsi="Arial" w:cs="Arial"/>
          <w:kern w:val="0"/>
          <w:lang w:bidi="en-US"/>
          <w14:ligatures w14:val="none"/>
        </w:rPr>
      </w:pPr>
      <w:proofErr w:type="gramStart"/>
      <w:r w:rsidRPr="009A66BD">
        <w:rPr>
          <w:rFonts w:ascii="Arial" w:eastAsia="Arial" w:hAnsi="Arial" w:cs="Arial"/>
          <w:kern w:val="0"/>
          <w:lang w:bidi="en-US"/>
          <w14:ligatures w14:val="none"/>
        </w:rPr>
        <w:t>Responder</w:t>
      </w:r>
      <w:proofErr w:type="gramEnd"/>
      <w:r w:rsidRPr="009A66BD">
        <w:rPr>
          <w:rFonts w:ascii="Arial" w:eastAsia="Arial" w:hAnsi="Arial" w:cs="Arial"/>
          <w:kern w:val="0"/>
          <w:lang w:bidi="en-US"/>
          <w14:ligatures w14:val="none"/>
        </w:rPr>
        <w:t xml:space="preserve"> </w:t>
      </w:r>
      <w:proofErr w:type="gramStart"/>
      <w:r w:rsidRPr="009A66BD">
        <w:rPr>
          <w:rFonts w:ascii="Arial" w:eastAsia="Arial" w:hAnsi="Arial" w:cs="Arial"/>
          <w:kern w:val="0"/>
          <w:lang w:bidi="en-US"/>
          <w14:ligatures w14:val="none"/>
        </w:rPr>
        <w:t>describe</w:t>
      </w:r>
      <w:proofErr w:type="gramEnd"/>
      <w:r w:rsidRPr="009A66BD">
        <w:rPr>
          <w:rFonts w:ascii="Arial" w:eastAsia="Arial" w:hAnsi="Arial" w:cs="Arial"/>
          <w:kern w:val="0"/>
          <w:lang w:bidi="en-US"/>
          <w14:ligatures w14:val="none"/>
        </w:rPr>
        <w:t xml:space="preserve"> </w:t>
      </w:r>
      <w:proofErr w:type="gramStart"/>
      <w:r w:rsidRPr="009A66BD">
        <w:rPr>
          <w:rFonts w:ascii="Arial" w:eastAsia="Arial" w:hAnsi="Arial" w:cs="Arial"/>
          <w:kern w:val="0"/>
          <w:lang w:bidi="en-US"/>
          <w14:ligatures w14:val="none"/>
        </w:rPr>
        <w:t>all of</w:t>
      </w:r>
      <w:proofErr w:type="gramEnd"/>
      <w:r w:rsidRPr="009A66BD">
        <w:rPr>
          <w:rFonts w:ascii="Arial" w:eastAsia="Arial" w:hAnsi="Arial" w:cs="Arial"/>
          <w:kern w:val="0"/>
          <w:lang w:bidi="en-US"/>
          <w14:ligatures w14:val="none"/>
        </w:rPr>
        <w:t xml:space="preserve"> the ways that you will promote each property.  These need to be observable and measurable actions for accountability.  This is the Scope of Work for the proposal.  Please Include examples. </w:t>
      </w:r>
    </w:p>
    <w:p w14:paraId="55EA7CBE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1FC06F33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3476B9C4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49C15D8F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6"/>
          <w:szCs w:val="26"/>
          <w:lang w:bidi="en-US"/>
          <w14:ligatures w14:val="none"/>
        </w:rPr>
      </w:pPr>
    </w:p>
    <w:p w14:paraId="1A2F0A1F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32"/>
          <w:szCs w:val="32"/>
          <w:lang w:bidi="en-US"/>
          <w14:ligatures w14:val="none"/>
        </w:rPr>
      </w:pPr>
    </w:p>
    <w:p w14:paraId="19A41291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46690D35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472C7D80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10D769C6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33019557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5ECAFE39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2C87C5D2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6FBCDF74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3BD560FF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03F6FA38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34E9F92E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0F093474" w14:textId="77777777" w:rsidR="009A66BD" w:rsidRPr="009A66BD" w:rsidRDefault="009A66BD" w:rsidP="009A66B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u w:val="single" w:color="000000"/>
          <w:lang w:bidi="en-US"/>
          <w14:ligatures w14:val="none"/>
        </w:rPr>
      </w:pPr>
    </w:p>
    <w:p w14:paraId="6F2DF857" w14:textId="77777777" w:rsidR="009A66BD" w:rsidRPr="009A66BD" w:rsidRDefault="009A66BD" w:rsidP="009A66BD">
      <w:pPr>
        <w:widowControl w:val="0"/>
        <w:numPr>
          <w:ilvl w:val="0"/>
          <w:numId w:val="1"/>
        </w:numPr>
        <w:tabs>
          <w:tab w:val="left" w:pos="60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600" w:hanging="281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bidi="en-US"/>
          <w14:ligatures w14:val="none"/>
        </w:rPr>
      </w:pPr>
      <w:r w:rsidRPr="009A66BD">
        <w:rPr>
          <w:rFonts w:ascii="Arial" w:eastAsia="Arial" w:hAnsi="Arial" w:cs="Arial"/>
          <w:b/>
          <w:bCs/>
          <w:kern w:val="0"/>
          <w:sz w:val="22"/>
          <w:szCs w:val="22"/>
          <w:u w:val="single" w:color="000000"/>
          <w:lang w:bidi="en-US"/>
          <w14:ligatures w14:val="none"/>
        </w:rPr>
        <w:t>Pricing and Other</w:t>
      </w:r>
      <w:r w:rsidRPr="009A66BD">
        <w:rPr>
          <w:rFonts w:ascii="Arial" w:eastAsia="Arial" w:hAnsi="Arial" w:cs="Arial"/>
          <w:b/>
          <w:bCs/>
          <w:spacing w:val="-2"/>
          <w:kern w:val="0"/>
          <w:sz w:val="22"/>
          <w:szCs w:val="22"/>
          <w:u w:val="single" w:color="000000"/>
          <w:lang w:bidi="en-US"/>
          <w14:ligatures w14:val="none"/>
        </w:rPr>
        <w:t xml:space="preserve"> </w:t>
      </w:r>
      <w:r w:rsidRPr="009A66BD">
        <w:rPr>
          <w:rFonts w:ascii="Arial" w:eastAsia="Arial" w:hAnsi="Arial" w:cs="Arial"/>
          <w:b/>
          <w:bCs/>
          <w:kern w:val="0"/>
          <w:sz w:val="22"/>
          <w:szCs w:val="22"/>
          <w:u w:val="single" w:color="000000"/>
          <w:lang w:bidi="en-US"/>
          <w14:ligatures w14:val="none"/>
        </w:rPr>
        <w:t>Cost</w:t>
      </w:r>
    </w:p>
    <w:p w14:paraId="519D1645" w14:textId="77777777" w:rsidR="009A66BD" w:rsidRPr="009A66BD" w:rsidRDefault="009A66BD" w:rsidP="009A66BD">
      <w:pPr>
        <w:widowControl w:val="0"/>
        <w:autoSpaceDE w:val="0"/>
        <w:autoSpaceDN w:val="0"/>
        <w:spacing w:before="9" w:after="0" w:line="240" w:lineRule="auto"/>
        <w:ind w:left="1080"/>
        <w:rPr>
          <w:rFonts w:ascii="Times New Roman" w:eastAsia="Aptos" w:hAnsi="Times New Roman" w:cs="Times New Roman"/>
        </w:rPr>
      </w:pPr>
      <w:r w:rsidRPr="009A66BD">
        <w:rPr>
          <w:rFonts w:ascii="Times New Roman" w:eastAsia="Aptos" w:hAnsi="Times New Roman" w:cs="Times New Roman"/>
        </w:rPr>
        <w:t>Describe your method of payment for your services.  You can offer a flat fee per property, a percentage of the sale price per property, or a combination of the above, or some other method.  Be clear what the milestones are to any payment system.</w:t>
      </w:r>
    </w:p>
    <w:p w14:paraId="126C27DE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1080" w:right="494"/>
        <w:rPr>
          <w:rFonts w:ascii="Arial" w:eastAsia="Arial" w:hAnsi="Arial" w:cs="Arial"/>
          <w:kern w:val="0"/>
          <w:lang w:bidi="en-US"/>
          <w14:ligatures w14:val="none"/>
        </w:rPr>
      </w:pPr>
      <w:r w:rsidRPr="009A66BD">
        <w:rPr>
          <w:rFonts w:ascii="Arial" w:eastAsia="Arial" w:hAnsi="Arial" w:cs="Arial"/>
          <w:kern w:val="0"/>
          <w:lang w:bidi="en-US"/>
          <w14:ligatures w14:val="none"/>
        </w:rPr>
        <w:t>Identify any other cost the center would be responsible for in the implementation of a contract based on that rate.</w:t>
      </w:r>
    </w:p>
    <w:p w14:paraId="5A42181C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34A3C74F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0A21F313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5376DD6B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12193095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6B698E61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4B881FAA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4033A37C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1813A703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44FAE532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68379776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37BA8413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0969B090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36A727C1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320" w:right="494" w:firstLine="720"/>
        <w:rPr>
          <w:rFonts w:ascii="Arial" w:eastAsia="Arial" w:hAnsi="Arial" w:cs="Arial"/>
          <w:kern w:val="0"/>
          <w:lang w:bidi="en-US"/>
          <w14:ligatures w14:val="none"/>
        </w:rPr>
      </w:pPr>
    </w:p>
    <w:p w14:paraId="45ACEDBB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lang w:bidi="en-US"/>
          <w14:ligatures w14:val="none"/>
        </w:rPr>
      </w:pPr>
    </w:p>
    <w:p w14:paraId="1628F7E0" w14:textId="77777777" w:rsidR="009A66BD" w:rsidRPr="009A66BD" w:rsidRDefault="009A66BD" w:rsidP="009A66BD">
      <w:pPr>
        <w:widowControl w:val="0"/>
        <w:numPr>
          <w:ilvl w:val="0"/>
          <w:numId w:val="1"/>
        </w:numPr>
        <w:tabs>
          <w:tab w:val="left" w:pos="60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600" w:hanging="281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bidi="en-US"/>
          <w14:ligatures w14:val="none"/>
        </w:rPr>
      </w:pPr>
      <w:r w:rsidRPr="009A66BD">
        <w:rPr>
          <w:rFonts w:ascii="Arial" w:eastAsia="Arial" w:hAnsi="Arial" w:cs="Arial"/>
          <w:b/>
          <w:bCs/>
          <w:kern w:val="0"/>
          <w:sz w:val="22"/>
          <w:szCs w:val="22"/>
          <w:u w:val="single" w:color="000000"/>
          <w:lang w:bidi="en-US"/>
          <w14:ligatures w14:val="none"/>
        </w:rPr>
        <w:t>Operational Start</w:t>
      </w:r>
      <w:r w:rsidRPr="009A66BD">
        <w:rPr>
          <w:rFonts w:ascii="Arial" w:eastAsia="Arial" w:hAnsi="Arial" w:cs="Arial"/>
          <w:b/>
          <w:bCs/>
          <w:spacing w:val="-3"/>
          <w:kern w:val="0"/>
          <w:sz w:val="22"/>
          <w:szCs w:val="22"/>
          <w:u w:val="single" w:color="000000"/>
          <w:lang w:bidi="en-US"/>
          <w14:ligatures w14:val="none"/>
        </w:rPr>
        <w:t xml:space="preserve"> </w:t>
      </w:r>
      <w:r w:rsidRPr="009A66BD">
        <w:rPr>
          <w:rFonts w:ascii="Arial" w:eastAsia="Arial" w:hAnsi="Arial" w:cs="Arial"/>
          <w:b/>
          <w:bCs/>
          <w:kern w:val="0"/>
          <w:sz w:val="22"/>
          <w:szCs w:val="22"/>
          <w:u w:val="single" w:color="000000"/>
          <w:lang w:bidi="en-US"/>
          <w14:ligatures w14:val="none"/>
        </w:rPr>
        <w:t>Date</w:t>
      </w:r>
    </w:p>
    <w:p w14:paraId="3CBA1727" w14:textId="77777777" w:rsidR="009A66BD" w:rsidRPr="009A66BD" w:rsidRDefault="009A66BD" w:rsidP="009A66BD">
      <w:pPr>
        <w:widowControl w:val="0"/>
        <w:kinsoku w:val="0"/>
        <w:overflowPunct w:val="0"/>
        <w:autoSpaceDE w:val="0"/>
        <w:autoSpaceDN w:val="0"/>
        <w:spacing w:after="0" w:line="240" w:lineRule="auto"/>
        <w:ind w:left="1040" w:right="654"/>
        <w:rPr>
          <w:rFonts w:ascii="Arial" w:eastAsia="Arial" w:hAnsi="Arial" w:cs="Arial"/>
          <w:kern w:val="0"/>
          <w:lang w:bidi="en-US"/>
          <w14:ligatures w14:val="none"/>
        </w:rPr>
      </w:pPr>
      <w:r w:rsidRPr="009A66BD">
        <w:rPr>
          <w:rFonts w:ascii="Arial" w:eastAsia="Arial" w:hAnsi="Arial" w:cs="Arial"/>
          <w:kern w:val="0"/>
          <w:lang w:bidi="en-US"/>
          <w14:ligatures w14:val="none"/>
        </w:rPr>
        <w:t>If awarded a contract, verify and describe responder’s ability to be operational</w:t>
      </w:r>
    </w:p>
    <w:p w14:paraId="3D693904" w14:textId="77777777" w:rsidR="009A66BD" w:rsidRDefault="009A66BD"/>
    <w:sectPr w:rsidR="009A66B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8649" w14:textId="77777777" w:rsidR="002722F2" w:rsidRDefault="002722F2" w:rsidP="00683E3A">
      <w:pPr>
        <w:spacing w:after="0" w:line="240" w:lineRule="auto"/>
      </w:pPr>
      <w:r>
        <w:separator/>
      </w:r>
    </w:p>
  </w:endnote>
  <w:endnote w:type="continuationSeparator" w:id="0">
    <w:p w14:paraId="4F2F79AC" w14:textId="77777777" w:rsidR="002722F2" w:rsidRDefault="002722F2" w:rsidP="00683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31F7E" w14:textId="77777777" w:rsidR="002722F2" w:rsidRDefault="002722F2" w:rsidP="00683E3A">
      <w:pPr>
        <w:spacing w:after="0" w:line="240" w:lineRule="auto"/>
      </w:pPr>
      <w:r>
        <w:separator/>
      </w:r>
    </w:p>
  </w:footnote>
  <w:footnote w:type="continuationSeparator" w:id="0">
    <w:p w14:paraId="46A0AE48" w14:textId="77777777" w:rsidR="002722F2" w:rsidRDefault="002722F2" w:rsidP="00683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D4E0D" w14:textId="06E1158F" w:rsidR="00683E3A" w:rsidRDefault="007C1AEE">
    <w:pPr>
      <w:pStyle w:val="Header"/>
    </w:pPr>
    <w:r>
      <w:t>Community Healthcore RFP #1002-27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8"/>
    <w:multiLevelType w:val="multilevel"/>
    <w:tmpl w:val="FFFFFFFF"/>
    <w:lvl w:ilvl="0">
      <w:start w:val="1"/>
      <w:numFmt w:val="decimal"/>
      <w:lvlText w:val="%1-"/>
      <w:lvlJc w:val="left"/>
      <w:pPr>
        <w:ind w:left="588" w:hanging="269"/>
      </w:pPr>
      <w:rPr>
        <w:rFonts w:cs="Times New Roman"/>
        <w:b w:val="0"/>
        <w:bCs w:val="0"/>
        <w:spacing w:val="-1"/>
        <w:w w:val="100"/>
      </w:rPr>
    </w:lvl>
    <w:lvl w:ilvl="1">
      <w:numFmt w:val="bullet"/>
      <w:lvlText w:val="•"/>
      <w:lvlJc w:val="left"/>
      <w:pPr>
        <w:ind w:left="1574" w:hanging="269"/>
      </w:pPr>
    </w:lvl>
    <w:lvl w:ilvl="2">
      <w:numFmt w:val="bullet"/>
      <w:lvlText w:val="•"/>
      <w:lvlJc w:val="left"/>
      <w:pPr>
        <w:ind w:left="2568" w:hanging="269"/>
      </w:pPr>
    </w:lvl>
    <w:lvl w:ilvl="3">
      <w:numFmt w:val="bullet"/>
      <w:lvlText w:val="•"/>
      <w:lvlJc w:val="left"/>
      <w:pPr>
        <w:ind w:left="3562" w:hanging="269"/>
      </w:pPr>
    </w:lvl>
    <w:lvl w:ilvl="4">
      <w:numFmt w:val="bullet"/>
      <w:lvlText w:val="•"/>
      <w:lvlJc w:val="left"/>
      <w:pPr>
        <w:ind w:left="4556" w:hanging="269"/>
      </w:pPr>
    </w:lvl>
    <w:lvl w:ilvl="5">
      <w:numFmt w:val="bullet"/>
      <w:lvlText w:val="•"/>
      <w:lvlJc w:val="left"/>
      <w:pPr>
        <w:ind w:left="5550" w:hanging="269"/>
      </w:pPr>
    </w:lvl>
    <w:lvl w:ilvl="6">
      <w:numFmt w:val="bullet"/>
      <w:lvlText w:val="•"/>
      <w:lvlJc w:val="left"/>
      <w:pPr>
        <w:ind w:left="6544" w:hanging="269"/>
      </w:pPr>
    </w:lvl>
    <w:lvl w:ilvl="7">
      <w:numFmt w:val="bullet"/>
      <w:lvlText w:val="•"/>
      <w:lvlJc w:val="left"/>
      <w:pPr>
        <w:ind w:left="7538" w:hanging="269"/>
      </w:pPr>
    </w:lvl>
    <w:lvl w:ilvl="8">
      <w:numFmt w:val="bullet"/>
      <w:lvlText w:val="•"/>
      <w:lvlJc w:val="left"/>
      <w:pPr>
        <w:ind w:left="8532" w:hanging="269"/>
      </w:pPr>
    </w:lvl>
  </w:abstractNum>
  <w:num w:numId="1" w16cid:durableId="1259368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BD"/>
    <w:rsid w:val="002403A1"/>
    <w:rsid w:val="002722F2"/>
    <w:rsid w:val="00277DC7"/>
    <w:rsid w:val="00502543"/>
    <w:rsid w:val="00576E0A"/>
    <w:rsid w:val="0061720F"/>
    <w:rsid w:val="00683E3A"/>
    <w:rsid w:val="007C1AEE"/>
    <w:rsid w:val="008964B4"/>
    <w:rsid w:val="00922611"/>
    <w:rsid w:val="00962881"/>
    <w:rsid w:val="009A66BD"/>
    <w:rsid w:val="00CE2FA7"/>
    <w:rsid w:val="00E82241"/>
    <w:rsid w:val="00F6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687CB"/>
  <w15:chartTrackingRefBased/>
  <w15:docId w15:val="{5624EA8C-9BB9-42B1-9F33-E341283D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6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3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E3A"/>
  </w:style>
  <w:style w:type="paragraph" w:styleId="Footer">
    <w:name w:val="footer"/>
    <w:basedOn w:val="Normal"/>
    <w:link w:val="FooterChar"/>
    <w:uiPriority w:val="99"/>
    <w:unhideWhenUsed/>
    <w:rsid w:val="00683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206</Words>
  <Characters>1086</Characters>
  <Application>Microsoft Office Word</Application>
  <DocSecurity>0</DocSecurity>
  <Lines>69</Lines>
  <Paragraphs>15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Brown</dc:creator>
  <cp:keywords/>
  <dc:description/>
  <cp:lastModifiedBy>Peggy Bagley</cp:lastModifiedBy>
  <cp:revision>6</cp:revision>
  <dcterms:created xsi:type="dcterms:W3CDTF">2026-10-01T19:22:00Z</dcterms:created>
  <dcterms:modified xsi:type="dcterms:W3CDTF">2026-10-01T20:53:00Z</dcterms:modified>
</cp:coreProperties>
</file>