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E5C6" w14:textId="2F11122C" w:rsidR="0044062C" w:rsidRDefault="00362A30">
      <w:r>
        <w:t>Answers to Questions RFP 1010-25 Security Services</w:t>
      </w:r>
    </w:p>
    <w:p w14:paraId="4CF66A64" w14:textId="77777777" w:rsidR="00362A30" w:rsidRDefault="00362A30"/>
    <w:p w14:paraId="52DC23B5" w14:textId="77777777" w:rsidR="00B24C18" w:rsidRDefault="00B24C18" w:rsidP="00B24C18">
      <w:pPr>
        <w:numPr>
          <w:ilvl w:val="0"/>
          <w:numId w:val="1"/>
        </w:numPr>
        <w:spacing w:before="100" w:beforeAutospacing="1" w:after="100" w:afterAutospacing="1" w:line="240" w:lineRule="auto"/>
        <w:rPr>
          <w:rFonts w:eastAsia="Times New Roman"/>
        </w:rPr>
      </w:pPr>
      <w:r>
        <w:rPr>
          <w:rStyle w:val="Strong"/>
          <w:rFonts w:eastAsia="Times New Roman"/>
        </w:rPr>
        <w:t>Mandatory Facility Walkthrough:</w:t>
      </w:r>
      <w:r>
        <w:rPr>
          <w:rFonts w:eastAsia="Times New Roman"/>
        </w:rPr>
        <w:t xml:space="preserve"> Is participating in a facility walkthrough a mandatory requirement for submitting a bid for this RFP? If so, could you provide details on how to schedule or arrange this walkthrough, given that today is June 11, 2025, and the submission deadline is approaching?</w:t>
      </w:r>
    </w:p>
    <w:p w14:paraId="6252C62C" w14:textId="7E7A3313" w:rsidR="00B24C18" w:rsidRDefault="00B24C18" w:rsidP="00B24C18">
      <w:r>
        <w:t xml:space="preserve">Answer: We will accommodate anyone who wants to walk thru </w:t>
      </w:r>
      <w:r>
        <w:t>until Friday</w:t>
      </w:r>
      <w:r>
        <w:t xml:space="preserve"> </w:t>
      </w:r>
      <w:r>
        <w:t xml:space="preserve">June 13, 2025, at 4pm. </w:t>
      </w:r>
      <w:r>
        <w:t>We provide Behavioral Health Services and know the importance of vendors seeing our facility before providing a bid on our request.</w:t>
      </w:r>
    </w:p>
    <w:p w14:paraId="1C8963A6" w14:textId="77777777" w:rsidR="00B24C18" w:rsidRDefault="00B24C18" w:rsidP="00B24C18"/>
    <w:p w14:paraId="5DC08CBA" w14:textId="77777777" w:rsidR="00B24C18" w:rsidRDefault="00B24C18" w:rsidP="00B24C18">
      <w:pPr>
        <w:pStyle w:val="ListParagraph"/>
        <w:numPr>
          <w:ilvl w:val="0"/>
          <w:numId w:val="1"/>
        </w:numPr>
        <w:spacing w:before="100" w:beforeAutospacing="1" w:after="100" w:afterAutospacing="1" w:line="240" w:lineRule="auto"/>
        <w:contextualSpacing w:val="0"/>
        <w:rPr>
          <w:rFonts w:ascii="Calibri" w:eastAsia="Times New Roman" w:hAnsi="Calibri" w:cs="Calibri"/>
        </w:rPr>
      </w:pPr>
      <w:r>
        <w:rPr>
          <w:rStyle w:val="Strong"/>
          <w:rFonts w:eastAsia="Times New Roman"/>
        </w:rPr>
        <w:t>Addendum Date:</w:t>
      </w:r>
      <w:r>
        <w:rPr>
          <w:rFonts w:eastAsia="Times New Roman"/>
        </w:rPr>
        <w:t xml:space="preserve"> The RFP indicates that written responses to questions will be posted by Thursday, July 25, 2025, yet the proposal submission deadline is Tuesday, June 17, 2025. This timeline seems inconsistent, as addenda are typically issued before the submission deadline. Could you confirm if the addendum date is correct or if there is an error in the dates provided?</w:t>
      </w:r>
    </w:p>
    <w:p w14:paraId="3EE3A8F7" w14:textId="3AE3D33A" w:rsidR="00B24C18" w:rsidRDefault="00B24C18" w:rsidP="00B24C18">
      <w:r>
        <w:t xml:space="preserve">Answer: </w:t>
      </w:r>
      <w:r>
        <w:t>The RFP states that question will be answered by July 25, 2025. This was incorrect and is amended until June 16</w:t>
      </w:r>
      <w:r w:rsidRPr="00B24C18">
        <w:rPr>
          <w:vertAlign w:val="superscript"/>
        </w:rPr>
        <w:t>th</w:t>
      </w:r>
      <w:r>
        <w:t xml:space="preserve"> at 4pm.  We have also extended the </w:t>
      </w:r>
      <w:proofErr w:type="gramStart"/>
      <w:r>
        <w:t>time period</w:t>
      </w:r>
      <w:proofErr w:type="gramEnd"/>
      <w:r>
        <w:t xml:space="preserve"> for questions to be submitted until Friday June 16</w:t>
      </w:r>
      <w:r w:rsidRPr="00B24C18">
        <w:rPr>
          <w:vertAlign w:val="superscript"/>
        </w:rPr>
        <w:t>th</w:t>
      </w:r>
      <w:r>
        <w:t xml:space="preserve"> at 4pm. A</w:t>
      </w:r>
      <w:r>
        <w:t xml:space="preserve">n addendum </w:t>
      </w:r>
      <w:r>
        <w:t>will be posted by 2 pm June 11. 2025 with these change</w:t>
      </w:r>
      <w:r w:rsidR="003D083C">
        <w:t xml:space="preserve">s </w:t>
      </w:r>
      <w:r>
        <w:t xml:space="preserve">for RFP 1010-25 Security Services </w:t>
      </w:r>
      <w:r w:rsidR="003D083C">
        <w:t>o</w:t>
      </w:r>
      <w:r>
        <w:t xml:space="preserve">n the website. There is also an additional change, The header on each page of the RFP reads Community Healthcore RFP # 1011-25 and should read Community Healthcore RFP # 1010-25. Please make sure you submit your proposal to the correct RFP mailbox listed on the RFP. </w:t>
      </w:r>
      <w:hyperlink r:id="rId5" w:history="1">
        <w:r>
          <w:rPr>
            <w:rStyle w:val="Hyperlink"/>
          </w:rPr>
          <w:t>RFP1010-25@communityhealthcore.com</w:t>
        </w:r>
      </w:hyperlink>
      <w:r w:rsidR="003D083C">
        <w:t xml:space="preserve"> Note these changes on addendum 1 as well.</w:t>
      </w:r>
    </w:p>
    <w:p w14:paraId="3ED5ED10" w14:textId="77777777" w:rsidR="00B24C18" w:rsidRDefault="00B24C18" w:rsidP="00B24C18"/>
    <w:p w14:paraId="2FF456C8" w14:textId="77777777" w:rsidR="00B24C18" w:rsidRDefault="00B24C18" w:rsidP="00B24C18"/>
    <w:p w14:paraId="044DAB34" w14:textId="77777777" w:rsidR="00362A30" w:rsidRDefault="00362A30"/>
    <w:sectPr w:rsidR="0036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B061F"/>
    <w:multiLevelType w:val="multilevel"/>
    <w:tmpl w:val="E7683614"/>
    <w:lvl w:ilvl="0">
      <w:start w:val="1"/>
      <w:numFmt w:val="decimal"/>
      <w:lvlText w:val="%1."/>
      <w:lvlJc w:val="left"/>
      <w:pPr>
        <w:tabs>
          <w:tab w:val="num" w:pos="1350"/>
        </w:tabs>
        <w:ind w:left="1350" w:hanging="360"/>
      </w:pPr>
    </w:lvl>
    <w:lvl w:ilvl="1">
      <w:start w:val="1"/>
      <w:numFmt w:val="decimal"/>
      <w:lvlText w:val="%2."/>
      <w:lvlJc w:val="left"/>
      <w:pPr>
        <w:tabs>
          <w:tab w:val="num" w:pos="2070"/>
        </w:tabs>
        <w:ind w:left="2070" w:hanging="360"/>
      </w:pPr>
    </w:lvl>
    <w:lvl w:ilvl="2">
      <w:start w:val="1"/>
      <w:numFmt w:val="decimal"/>
      <w:lvlText w:val="%3."/>
      <w:lvlJc w:val="left"/>
      <w:pPr>
        <w:tabs>
          <w:tab w:val="num" w:pos="2790"/>
        </w:tabs>
        <w:ind w:left="2790" w:hanging="360"/>
      </w:pPr>
    </w:lvl>
    <w:lvl w:ilvl="3">
      <w:start w:val="1"/>
      <w:numFmt w:val="decimal"/>
      <w:lvlText w:val="%4."/>
      <w:lvlJc w:val="left"/>
      <w:pPr>
        <w:tabs>
          <w:tab w:val="num" w:pos="3510"/>
        </w:tabs>
        <w:ind w:left="3510" w:hanging="360"/>
      </w:pPr>
    </w:lvl>
    <w:lvl w:ilvl="4">
      <w:start w:val="1"/>
      <w:numFmt w:val="decimal"/>
      <w:lvlText w:val="%5."/>
      <w:lvlJc w:val="left"/>
      <w:pPr>
        <w:tabs>
          <w:tab w:val="num" w:pos="4230"/>
        </w:tabs>
        <w:ind w:left="4230" w:hanging="360"/>
      </w:pPr>
    </w:lvl>
    <w:lvl w:ilvl="5">
      <w:start w:val="1"/>
      <w:numFmt w:val="decimal"/>
      <w:lvlText w:val="%6."/>
      <w:lvlJc w:val="left"/>
      <w:pPr>
        <w:tabs>
          <w:tab w:val="num" w:pos="4950"/>
        </w:tabs>
        <w:ind w:left="4950" w:hanging="360"/>
      </w:pPr>
    </w:lvl>
    <w:lvl w:ilvl="6">
      <w:start w:val="1"/>
      <w:numFmt w:val="decimal"/>
      <w:lvlText w:val="%7."/>
      <w:lvlJc w:val="left"/>
      <w:pPr>
        <w:tabs>
          <w:tab w:val="num" w:pos="5670"/>
        </w:tabs>
        <w:ind w:left="5670" w:hanging="360"/>
      </w:pPr>
    </w:lvl>
    <w:lvl w:ilvl="7">
      <w:start w:val="1"/>
      <w:numFmt w:val="decimal"/>
      <w:lvlText w:val="%8."/>
      <w:lvlJc w:val="left"/>
      <w:pPr>
        <w:tabs>
          <w:tab w:val="num" w:pos="6390"/>
        </w:tabs>
        <w:ind w:left="6390" w:hanging="360"/>
      </w:pPr>
    </w:lvl>
    <w:lvl w:ilvl="8">
      <w:start w:val="1"/>
      <w:numFmt w:val="decimal"/>
      <w:lvlText w:val="%9."/>
      <w:lvlJc w:val="left"/>
      <w:pPr>
        <w:tabs>
          <w:tab w:val="num" w:pos="7110"/>
        </w:tabs>
        <w:ind w:left="7110" w:hanging="360"/>
      </w:pPr>
    </w:lvl>
  </w:abstractNum>
  <w:num w:numId="1" w16cid:durableId="1495029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30"/>
    <w:rsid w:val="000C5001"/>
    <w:rsid w:val="001667F9"/>
    <w:rsid w:val="00362A30"/>
    <w:rsid w:val="003D083C"/>
    <w:rsid w:val="0044062C"/>
    <w:rsid w:val="007B71EA"/>
    <w:rsid w:val="00B24C18"/>
    <w:rsid w:val="00F41593"/>
    <w:rsid w:val="00F45472"/>
    <w:rsid w:val="00F4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E862"/>
  <w15:chartTrackingRefBased/>
  <w15:docId w15:val="{163DFB6E-1ED1-4493-9C46-5B68C09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A30"/>
    <w:rPr>
      <w:rFonts w:eastAsiaTheme="majorEastAsia" w:cstheme="majorBidi"/>
      <w:color w:val="272727" w:themeColor="text1" w:themeTint="D8"/>
    </w:rPr>
  </w:style>
  <w:style w:type="paragraph" w:styleId="Title">
    <w:name w:val="Title"/>
    <w:basedOn w:val="Normal"/>
    <w:next w:val="Normal"/>
    <w:link w:val="TitleChar"/>
    <w:uiPriority w:val="10"/>
    <w:qFormat/>
    <w:rsid w:val="00362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A30"/>
    <w:pPr>
      <w:spacing w:before="160"/>
      <w:jc w:val="center"/>
    </w:pPr>
    <w:rPr>
      <w:i/>
      <w:iCs/>
      <w:color w:val="404040" w:themeColor="text1" w:themeTint="BF"/>
    </w:rPr>
  </w:style>
  <w:style w:type="character" w:customStyle="1" w:styleId="QuoteChar">
    <w:name w:val="Quote Char"/>
    <w:basedOn w:val="DefaultParagraphFont"/>
    <w:link w:val="Quote"/>
    <w:uiPriority w:val="29"/>
    <w:rsid w:val="00362A30"/>
    <w:rPr>
      <w:i/>
      <w:iCs/>
      <w:color w:val="404040" w:themeColor="text1" w:themeTint="BF"/>
    </w:rPr>
  </w:style>
  <w:style w:type="paragraph" w:styleId="ListParagraph">
    <w:name w:val="List Paragraph"/>
    <w:basedOn w:val="Normal"/>
    <w:uiPriority w:val="34"/>
    <w:qFormat/>
    <w:rsid w:val="00362A30"/>
    <w:pPr>
      <w:ind w:left="720"/>
      <w:contextualSpacing/>
    </w:pPr>
  </w:style>
  <w:style w:type="character" w:styleId="IntenseEmphasis">
    <w:name w:val="Intense Emphasis"/>
    <w:basedOn w:val="DefaultParagraphFont"/>
    <w:uiPriority w:val="21"/>
    <w:qFormat/>
    <w:rsid w:val="00362A30"/>
    <w:rPr>
      <w:i/>
      <w:iCs/>
      <w:color w:val="0F4761" w:themeColor="accent1" w:themeShade="BF"/>
    </w:rPr>
  </w:style>
  <w:style w:type="paragraph" w:styleId="IntenseQuote">
    <w:name w:val="Intense Quote"/>
    <w:basedOn w:val="Normal"/>
    <w:next w:val="Normal"/>
    <w:link w:val="IntenseQuoteChar"/>
    <w:uiPriority w:val="30"/>
    <w:qFormat/>
    <w:rsid w:val="00362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A30"/>
    <w:rPr>
      <w:i/>
      <w:iCs/>
      <w:color w:val="0F4761" w:themeColor="accent1" w:themeShade="BF"/>
    </w:rPr>
  </w:style>
  <w:style w:type="character" w:styleId="IntenseReference">
    <w:name w:val="Intense Reference"/>
    <w:basedOn w:val="DefaultParagraphFont"/>
    <w:uiPriority w:val="32"/>
    <w:qFormat/>
    <w:rsid w:val="00362A30"/>
    <w:rPr>
      <w:b/>
      <w:bCs/>
      <w:smallCaps/>
      <w:color w:val="0F4761" w:themeColor="accent1" w:themeShade="BF"/>
      <w:spacing w:val="5"/>
    </w:rPr>
  </w:style>
  <w:style w:type="character" w:styleId="Hyperlink">
    <w:name w:val="Hyperlink"/>
    <w:basedOn w:val="DefaultParagraphFont"/>
    <w:uiPriority w:val="99"/>
    <w:semiHidden/>
    <w:unhideWhenUsed/>
    <w:rsid w:val="00B24C18"/>
    <w:rPr>
      <w:color w:val="0563C1"/>
      <w:u w:val="single"/>
    </w:rPr>
  </w:style>
  <w:style w:type="character" w:styleId="Strong">
    <w:name w:val="Strong"/>
    <w:basedOn w:val="DefaultParagraphFont"/>
    <w:uiPriority w:val="22"/>
    <w:qFormat/>
    <w:rsid w:val="00B24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FP1010-25@communityhealthc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Suess</dc:creator>
  <cp:keywords/>
  <dc:description/>
  <cp:lastModifiedBy>Tom Suess</cp:lastModifiedBy>
  <cp:revision>2</cp:revision>
  <dcterms:created xsi:type="dcterms:W3CDTF">2025-06-11T17:34:00Z</dcterms:created>
  <dcterms:modified xsi:type="dcterms:W3CDTF">2025-06-11T17:53:00Z</dcterms:modified>
</cp:coreProperties>
</file>