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12"/>
          <w:szCs w:val="12"/>
        </w:rPr>
      </w:pPr>
      <w:bookmarkStart w:id="0" w:name="_GoBack"/>
      <w:bookmarkEnd w:id="0"/>
    </w:p>
    <w:p w:rsidR="00040726" w:rsidRPr="00040726" w:rsidRDefault="00040726" w:rsidP="00040726">
      <w:pPr>
        <w:widowControl w:val="0"/>
        <w:kinsoku w:val="0"/>
        <w:overflowPunct w:val="0"/>
        <w:autoSpaceDE w:val="0"/>
        <w:autoSpaceDN w:val="0"/>
        <w:adjustRightInd w:val="0"/>
        <w:spacing w:before="93" w:after="0" w:line="240" w:lineRule="auto"/>
        <w:ind w:left="1993" w:right="1790"/>
        <w:jc w:val="center"/>
        <w:outlineLvl w:val="2"/>
        <w:rPr>
          <w:rFonts w:ascii="Arial" w:eastAsiaTheme="minorEastAsia" w:hAnsi="Arial" w:cs="Arial"/>
          <w:b/>
          <w:bCs/>
        </w:rPr>
      </w:pPr>
      <w:r w:rsidRPr="00040726">
        <w:rPr>
          <w:rFonts w:ascii="Arial" w:eastAsiaTheme="minorEastAsia" w:hAnsi="Arial" w:cs="Arial"/>
          <w:b/>
          <w:bCs/>
        </w:rPr>
        <w:t>ATTACHMENT A</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rsidR="00040726" w:rsidRPr="00040726" w:rsidRDefault="00040726" w:rsidP="00040726">
      <w:pPr>
        <w:widowControl w:val="0"/>
        <w:kinsoku w:val="0"/>
        <w:overflowPunct w:val="0"/>
        <w:autoSpaceDE w:val="0"/>
        <w:autoSpaceDN w:val="0"/>
        <w:adjustRightInd w:val="0"/>
        <w:spacing w:before="11" w:after="0" w:line="240" w:lineRule="auto"/>
        <w:rPr>
          <w:rFonts w:ascii="Arial" w:eastAsiaTheme="minorEastAsia" w:hAnsi="Arial" w:cs="Arial"/>
          <w:b/>
          <w:bCs/>
          <w:sz w:val="19"/>
          <w:szCs w:val="19"/>
        </w:rPr>
      </w:pPr>
    </w:p>
    <w:p w:rsidR="00040726" w:rsidRPr="00040726" w:rsidRDefault="00040726" w:rsidP="00040726">
      <w:pPr>
        <w:widowControl w:val="0"/>
        <w:numPr>
          <w:ilvl w:val="1"/>
          <w:numId w:val="4"/>
        </w:numPr>
        <w:tabs>
          <w:tab w:val="left" w:pos="2480"/>
          <w:tab w:val="left" w:leader="dot" w:pos="7553"/>
        </w:tabs>
        <w:kinsoku w:val="0"/>
        <w:overflowPunct w:val="0"/>
        <w:autoSpaceDE w:val="0"/>
        <w:autoSpaceDN w:val="0"/>
        <w:adjustRightInd w:val="0"/>
        <w:spacing w:after="0" w:line="240" w:lineRule="auto"/>
        <w:rPr>
          <w:rFonts w:ascii="Arial" w:eastAsiaTheme="minorEastAsia" w:hAnsi="Arial" w:cs="Arial"/>
        </w:rPr>
      </w:pPr>
      <w:r w:rsidRPr="00040726">
        <w:rPr>
          <w:rFonts w:ascii="Arial" w:eastAsiaTheme="minorEastAsia" w:hAnsi="Arial" w:cs="Arial"/>
        </w:rPr>
        <w:t>Detailed Scope</w:t>
      </w:r>
      <w:r w:rsidRPr="00040726">
        <w:rPr>
          <w:rFonts w:ascii="Arial" w:eastAsiaTheme="minorEastAsia" w:hAnsi="Arial" w:cs="Arial"/>
          <w:spacing w:val="-2"/>
        </w:rPr>
        <w:t xml:space="preserve"> </w:t>
      </w:r>
      <w:r w:rsidRPr="00040726">
        <w:rPr>
          <w:rFonts w:ascii="Arial" w:eastAsiaTheme="minorEastAsia" w:hAnsi="Arial" w:cs="Arial"/>
        </w:rPr>
        <w:t>of</w:t>
      </w:r>
      <w:r w:rsidRPr="00040726">
        <w:rPr>
          <w:rFonts w:ascii="Arial" w:eastAsiaTheme="minorEastAsia" w:hAnsi="Arial" w:cs="Arial"/>
          <w:spacing w:val="-4"/>
        </w:rPr>
        <w:t xml:space="preserve"> </w:t>
      </w:r>
      <w:r w:rsidRPr="00040726">
        <w:rPr>
          <w:rFonts w:ascii="Arial" w:eastAsiaTheme="minorEastAsia" w:hAnsi="Arial" w:cs="Arial"/>
        </w:rPr>
        <w:t>Work</w:t>
      </w:r>
      <w:r w:rsidRPr="00040726">
        <w:rPr>
          <w:rFonts w:ascii="Arial" w:eastAsiaTheme="minorEastAsia" w:hAnsi="Arial" w:cs="Arial"/>
        </w:rPr>
        <w:tab/>
        <w:t>Page 9-13</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rPr>
      </w:pPr>
    </w:p>
    <w:p w:rsidR="00040726" w:rsidRPr="00040726" w:rsidRDefault="00040726" w:rsidP="00040726">
      <w:pPr>
        <w:widowControl w:val="0"/>
        <w:numPr>
          <w:ilvl w:val="1"/>
          <w:numId w:val="4"/>
        </w:numPr>
        <w:tabs>
          <w:tab w:val="left" w:pos="2480"/>
          <w:tab w:val="left" w:leader="dot" w:pos="7580"/>
        </w:tabs>
        <w:kinsoku w:val="0"/>
        <w:overflowPunct w:val="0"/>
        <w:autoSpaceDE w:val="0"/>
        <w:autoSpaceDN w:val="0"/>
        <w:adjustRightInd w:val="0"/>
        <w:spacing w:before="1" w:after="0" w:line="240" w:lineRule="auto"/>
        <w:ind w:hanging="543"/>
        <w:rPr>
          <w:rFonts w:ascii="Arial" w:eastAsiaTheme="minorEastAsia" w:hAnsi="Arial" w:cs="Arial"/>
        </w:rPr>
      </w:pPr>
      <w:r w:rsidRPr="00040726">
        <w:rPr>
          <w:rFonts w:ascii="Arial" w:eastAsiaTheme="minorEastAsia" w:hAnsi="Arial" w:cs="Arial"/>
        </w:rPr>
        <w:t>Instructions</w:t>
      </w:r>
      <w:r w:rsidRPr="00040726">
        <w:rPr>
          <w:rFonts w:ascii="Arial" w:eastAsiaTheme="minorEastAsia" w:hAnsi="Arial" w:cs="Arial"/>
          <w:spacing w:val="-6"/>
        </w:rPr>
        <w:t xml:space="preserve"> </w:t>
      </w:r>
      <w:r w:rsidRPr="00040726">
        <w:rPr>
          <w:rFonts w:ascii="Arial" w:eastAsiaTheme="minorEastAsia" w:hAnsi="Arial" w:cs="Arial"/>
        </w:rPr>
        <w:t>for</w:t>
      </w:r>
      <w:r w:rsidRPr="00040726">
        <w:rPr>
          <w:rFonts w:ascii="Arial" w:eastAsiaTheme="minorEastAsia" w:hAnsi="Arial" w:cs="Arial"/>
          <w:spacing w:val="-1"/>
        </w:rPr>
        <w:t xml:space="preserve"> </w:t>
      </w:r>
      <w:r w:rsidRPr="00040726">
        <w:rPr>
          <w:rFonts w:ascii="Arial" w:eastAsiaTheme="minorEastAsia" w:hAnsi="Arial" w:cs="Arial"/>
        </w:rPr>
        <w:t>Response</w:t>
      </w:r>
      <w:r w:rsidRPr="00040726">
        <w:rPr>
          <w:rFonts w:ascii="Arial" w:eastAsiaTheme="minorEastAsia" w:hAnsi="Arial" w:cs="Arial"/>
        </w:rPr>
        <w:tab/>
        <w:t>Page</w:t>
      </w:r>
      <w:r w:rsidRPr="00040726">
        <w:rPr>
          <w:rFonts w:ascii="Arial" w:eastAsiaTheme="minorEastAsia" w:hAnsi="Arial" w:cs="Arial"/>
          <w:spacing w:val="-4"/>
        </w:rPr>
        <w:t xml:space="preserve"> </w:t>
      </w:r>
      <w:r w:rsidRPr="00040726">
        <w:rPr>
          <w:rFonts w:ascii="Arial" w:eastAsiaTheme="minorEastAsia" w:hAnsi="Arial" w:cs="Arial"/>
        </w:rPr>
        <w:t>14-15</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rPr>
      </w:pPr>
    </w:p>
    <w:p w:rsidR="00040726" w:rsidRPr="00040726" w:rsidRDefault="00040726" w:rsidP="00040726">
      <w:pPr>
        <w:widowControl w:val="0"/>
        <w:numPr>
          <w:ilvl w:val="1"/>
          <w:numId w:val="4"/>
        </w:numPr>
        <w:tabs>
          <w:tab w:val="left" w:pos="2480"/>
          <w:tab w:val="left" w:leader="dot" w:pos="7568"/>
        </w:tabs>
        <w:kinsoku w:val="0"/>
        <w:overflowPunct w:val="0"/>
        <w:autoSpaceDE w:val="0"/>
        <w:autoSpaceDN w:val="0"/>
        <w:adjustRightInd w:val="0"/>
        <w:spacing w:after="0" w:line="240" w:lineRule="auto"/>
        <w:ind w:hanging="605"/>
        <w:rPr>
          <w:rFonts w:ascii="Arial" w:eastAsiaTheme="minorEastAsia" w:hAnsi="Arial" w:cs="Arial"/>
        </w:rPr>
      </w:pPr>
      <w:r w:rsidRPr="00040726">
        <w:rPr>
          <w:rFonts w:ascii="Arial" w:eastAsiaTheme="minorEastAsia" w:hAnsi="Arial" w:cs="Arial"/>
        </w:rPr>
        <w:t>Scoring of the</w:t>
      </w:r>
      <w:r w:rsidRPr="00040726">
        <w:rPr>
          <w:rFonts w:ascii="Arial" w:eastAsiaTheme="minorEastAsia" w:hAnsi="Arial" w:cs="Arial"/>
          <w:spacing w:val="-3"/>
        </w:rPr>
        <w:t xml:space="preserve"> </w:t>
      </w:r>
      <w:r w:rsidRPr="00040726">
        <w:rPr>
          <w:rFonts w:ascii="Arial" w:eastAsiaTheme="minorEastAsia" w:hAnsi="Arial" w:cs="Arial"/>
        </w:rPr>
        <w:t>RFP</w:t>
      </w:r>
      <w:r w:rsidRPr="00040726">
        <w:rPr>
          <w:rFonts w:ascii="Arial" w:eastAsiaTheme="minorEastAsia" w:hAnsi="Arial" w:cs="Arial"/>
        </w:rPr>
        <w:tab/>
        <w:t>Page</w:t>
      </w:r>
      <w:r w:rsidRPr="00040726">
        <w:rPr>
          <w:rFonts w:ascii="Arial" w:eastAsiaTheme="minorEastAsia" w:hAnsi="Arial" w:cs="Arial"/>
          <w:spacing w:val="-5"/>
        </w:rPr>
        <w:t xml:space="preserve"> </w:t>
      </w:r>
      <w:r w:rsidRPr="00040726">
        <w:rPr>
          <w:rFonts w:ascii="Arial" w:eastAsiaTheme="minorEastAsia" w:hAnsi="Arial" w:cs="Arial"/>
        </w:rPr>
        <w:t>15-16</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19"/>
          <w:szCs w:val="19"/>
        </w:rPr>
      </w:pPr>
    </w:p>
    <w:p w:rsidR="00040726" w:rsidRPr="00040726" w:rsidRDefault="00040726" w:rsidP="00040726">
      <w:pPr>
        <w:widowControl w:val="0"/>
        <w:numPr>
          <w:ilvl w:val="0"/>
          <w:numId w:val="3"/>
        </w:numPr>
        <w:tabs>
          <w:tab w:val="left" w:pos="320"/>
        </w:tabs>
        <w:kinsoku w:val="0"/>
        <w:overflowPunct w:val="0"/>
        <w:autoSpaceDE w:val="0"/>
        <w:autoSpaceDN w:val="0"/>
        <w:adjustRightInd w:val="0"/>
        <w:spacing w:before="1" w:after="0" w:line="240" w:lineRule="auto"/>
        <w:rPr>
          <w:rFonts w:ascii="Arial" w:eastAsiaTheme="minorEastAsia" w:hAnsi="Arial" w:cs="Arial"/>
          <w:b/>
          <w:bCs/>
          <w:color w:val="000000"/>
        </w:rPr>
      </w:pPr>
      <w:r w:rsidRPr="00040726">
        <w:rPr>
          <w:rFonts w:ascii="Arial" w:eastAsiaTheme="minorEastAsia" w:hAnsi="Arial" w:cs="Arial"/>
          <w:b/>
          <w:bCs/>
        </w:rPr>
        <w:t>Detailed Scope of</w:t>
      </w:r>
      <w:r w:rsidRPr="00040726">
        <w:rPr>
          <w:rFonts w:ascii="Arial" w:eastAsiaTheme="minorEastAsia" w:hAnsi="Arial" w:cs="Arial"/>
          <w:b/>
          <w:bCs/>
          <w:spacing w:val="-4"/>
        </w:rPr>
        <w:t xml:space="preserve"> </w:t>
      </w:r>
      <w:r w:rsidRPr="00040726">
        <w:rPr>
          <w:rFonts w:ascii="Arial" w:eastAsiaTheme="minorEastAsia" w:hAnsi="Arial" w:cs="Arial"/>
          <w:b/>
          <w:bCs/>
        </w:rPr>
        <w:t>Work</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rPr>
      </w:pPr>
    </w:p>
    <w:p w:rsidR="00040726" w:rsidRPr="00040726" w:rsidRDefault="00040726" w:rsidP="00040726">
      <w:pPr>
        <w:widowControl w:val="0"/>
        <w:kinsoku w:val="0"/>
        <w:overflowPunct w:val="0"/>
        <w:autoSpaceDE w:val="0"/>
        <w:autoSpaceDN w:val="0"/>
        <w:adjustRightInd w:val="0"/>
        <w:spacing w:after="0" w:line="240" w:lineRule="auto"/>
        <w:ind w:left="411" w:right="1431"/>
        <w:rPr>
          <w:rFonts w:ascii="Arial" w:eastAsiaTheme="minorEastAsia" w:hAnsi="Arial" w:cs="Arial"/>
        </w:rPr>
      </w:pPr>
      <w:r w:rsidRPr="00040726">
        <w:rPr>
          <w:rFonts w:ascii="Arial" w:eastAsiaTheme="minorEastAsia" w:hAnsi="Arial" w:cs="Arial"/>
        </w:rPr>
        <w:t>It is the intent of Community Healthcore to contract through the competitive bid process a Janitorial Contractor to provide janitorial staff and services at CHC locations.</w:t>
      </w:r>
    </w:p>
    <w:p w:rsidR="00040726" w:rsidRPr="00040726" w:rsidRDefault="00040726" w:rsidP="00040726">
      <w:pPr>
        <w:widowControl w:val="0"/>
        <w:kinsoku w:val="0"/>
        <w:overflowPunct w:val="0"/>
        <w:autoSpaceDE w:val="0"/>
        <w:autoSpaceDN w:val="0"/>
        <w:adjustRightInd w:val="0"/>
        <w:spacing w:before="1" w:after="0" w:line="240" w:lineRule="auto"/>
        <w:rPr>
          <w:rFonts w:ascii="Arial" w:eastAsiaTheme="minorEastAsia" w:hAnsi="Arial" w:cs="Arial"/>
        </w:rPr>
      </w:pPr>
    </w:p>
    <w:p w:rsidR="00040726" w:rsidRPr="00040726" w:rsidRDefault="00040726" w:rsidP="00040726">
      <w:pPr>
        <w:widowControl w:val="0"/>
        <w:kinsoku w:val="0"/>
        <w:overflowPunct w:val="0"/>
        <w:autoSpaceDE w:val="0"/>
        <w:autoSpaceDN w:val="0"/>
        <w:adjustRightInd w:val="0"/>
        <w:spacing w:before="1" w:after="0" w:line="240" w:lineRule="auto"/>
        <w:ind w:left="320"/>
        <w:rPr>
          <w:rFonts w:ascii="Arial" w:eastAsiaTheme="minorEastAsia" w:hAnsi="Arial" w:cs="Arial"/>
          <w:b/>
          <w:bCs/>
        </w:rPr>
      </w:pPr>
      <w:r w:rsidRPr="00040726">
        <w:rPr>
          <w:rFonts w:ascii="Arial" w:eastAsiaTheme="minorEastAsia" w:hAnsi="Arial" w:cs="Arial"/>
          <w:b/>
          <w:bCs/>
        </w:rPr>
        <w:t>Definitions:</w:t>
      </w:r>
    </w:p>
    <w:p w:rsidR="00040726" w:rsidRPr="00040726" w:rsidRDefault="00040726" w:rsidP="00040726">
      <w:pPr>
        <w:widowControl w:val="0"/>
        <w:kinsoku w:val="0"/>
        <w:overflowPunct w:val="0"/>
        <w:autoSpaceDE w:val="0"/>
        <w:autoSpaceDN w:val="0"/>
        <w:adjustRightInd w:val="0"/>
        <w:spacing w:before="5" w:after="0" w:line="240" w:lineRule="auto"/>
        <w:rPr>
          <w:rFonts w:ascii="Arial" w:eastAsiaTheme="minorEastAsia" w:hAnsi="Arial" w:cs="Arial"/>
          <w:b/>
          <w:bCs/>
          <w:sz w:val="25"/>
          <w:szCs w:val="25"/>
        </w:rPr>
      </w:pPr>
    </w:p>
    <w:tbl>
      <w:tblPr>
        <w:tblW w:w="0" w:type="auto"/>
        <w:tblInd w:w="330" w:type="dxa"/>
        <w:tblLayout w:type="fixed"/>
        <w:tblCellMar>
          <w:left w:w="0" w:type="dxa"/>
          <w:right w:w="0" w:type="dxa"/>
        </w:tblCellMar>
        <w:tblLook w:val="0000" w:firstRow="0" w:lastRow="0" w:firstColumn="0" w:lastColumn="0" w:noHBand="0" w:noVBand="0"/>
      </w:tblPr>
      <w:tblGrid>
        <w:gridCol w:w="1706"/>
        <w:gridCol w:w="7644"/>
      </w:tblGrid>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Term</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Definition/ instruction</w:t>
            </w:r>
          </w:p>
        </w:tc>
      </w:tr>
      <w:tr w:rsidR="00040726" w:rsidRPr="00040726" w:rsidTr="00337509">
        <w:trPr>
          <w:trHeight w:val="537"/>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Disinfectant/</w:t>
            </w:r>
          </w:p>
          <w:p w:rsidR="00040726" w:rsidRPr="00040726" w:rsidRDefault="00040726" w:rsidP="00040726">
            <w:pPr>
              <w:widowControl w:val="0"/>
              <w:kinsoku w:val="0"/>
              <w:overflowPunct w:val="0"/>
              <w:autoSpaceDE w:val="0"/>
              <w:autoSpaceDN w:val="0"/>
              <w:adjustRightInd w:val="0"/>
              <w:spacing w:after="0" w:line="249" w:lineRule="exact"/>
              <w:ind w:left="107"/>
              <w:rPr>
                <w:rFonts w:ascii="Calibri" w:eastAsiaTheme="minorEastAsia" w:hAnsi="Calibri" w:cs="Calibri"/>
              </w:rPr>
            </w:pPr>
            <w:r w:rsidRPr="00040726">
              <w:rPr>
                <w:rFonts w:ascii="Calibri" w:eastAsiaTheme="minorEastAsia" w:hAnsi="Calibri" w:cs="Calibri"/>
              </w:rPr>
              <w:t>sanitize</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5"/>
              <w:rPr>
                <w:rFonts w:ascii="Calibri" w:eastAsiaTheme="minorEastAsia" w:hAnsi="Calibri" w:cs="Calibri"/>
              </w:rPr>
            </w:pPr>
            <w:r w:rsidRPr="00040726">
              <w:rPr>
                <w:rFonts w:ascii="Calibri" w:eastAsiaTheme="minorEastAsia" w:hAnsi="Calibri" w:cs="Calibri"/>
              </w:rPr>
              <w:t>Removal, neutralization of microorganisms causing infection to humans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Dusting</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Free of dirt, including cobwebs; fixtures, ceilings, pipes.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Toilets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No scale, scum, mineral deposits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Sinks/ Counters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Sanitized, free of stains and debris, mineral deposits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Drains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Unclog, maintain, disinfect</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Plumbing</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Free of stains, films</w:t>
            </w:r>
          </w:p>
        </w:tc>
      </w:tr>
      <w:tr w:rsidR="00040726" w:rsidRPr="00040726" w:rsidTr="00337509">
        <w:trPr>
          <w:trHeight w:val="369"/>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Sweeping</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5"/>
              <w:rPr>
                <w:rFonts w:ascii="Calibri" w:eastAsiaTheme="minorEastAsia" w:hAnsi="Calibri" w:cs="Calibri"/>
              </w:rPr>
            </w:pPr>
            <w:r w:rsidRPr="00040726">
              <w:rPr>
                <w:rFonts w:ascii="Calibri" w:eastAsiaTheme="minorEastAsia" w:hAnsi="Calibri" w:cs="Calibri"/>
              </w:rPr>
              <w:t>Free of dirt, debris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Mopping</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Sanitized, free of dirt, stains, and other debris</w:t>
            </w:r>
          </w:p>
        </w:tc>
      </w:tr>
      <w:tr w:rsidR="00040726" w:rsidRPr="00040726" w:rsidTr="00337509">
        <w:trPr>
          <w:trHeight w:val="537"/>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Carpeted Floors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5"/>
              <w:rPr>
                <w:rFonts w:ascii="Calibri" w:eastAsiaTheme="minorEastAsia" w:hAnsi="Calibri" w:cs="Calibri"/>
              </w:rPr>
            </w:pPr>
            <w:r w:rsidRPr="00040726">
              <w:rPr>
                <w:rFonts w:ascii="Calibri" w:eastAsiaTheme="minorEastAsia" w:hAnsi="Calibri" w:cs="Calibri"/>
              </w:rPr>
              <w:t>Vacuumed, free of dirt, dust, lint; spots removed as needed; shampooing as</w:t>
            </w:r>
          </w:p>
          <w:p w:rsidR="00040726" w:rsidRPr="00040726" w:rsidRDefault="00040726" w:rsidP="00040726">
            <w:pPr>
              <w:widowControl w:val="0"/>
              <w:kinsoku w:val="0"/>
              <w:overflowPunct w:val="0"/>
              <w:autoSpaceDE w:val="0"/>
              <w:autoSpaceDN w:val="0"/>
              <w:adjustRightInd w:val="0"/>
              <w:spacing w:after="0" w:line="249" w:lineRule="exact"/>
              <w:ind w:left="105"/>
              <w:rPr>
                <w:rFonts w:ascii="Calibri" w:eastAsiaTheme="minorEastAsia" w:hAnsi="Calibri" w:cs="Calibri"/>
              </w:rPr>
            </w:pPr>
            <w:r w:rsidRPr="00040726">
              <w:rPr>
                <w:rFonts w:ascii="Calibri" w:eastAsiaTheme="minorEastAsia" w:hAnsi="Calibri" w:cs="Calibri"/>
              </w:rPr>
              <w:t>requested</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Furniture</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Cleaned and polished without spots or stains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Chairs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All surfaces wiped down, use sanitizer on arms seat and backrest of each</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Entrances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Clean doors, entry ways, clean glass entry doors, polish metal, pick up debris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Wood surfaces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Treatment with wood cleaner and or polish to remove soil and preserve</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Water Coolers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Disinfect, polish, no scales no stains</w:t>
            </w:r>
          </w:p>
        </w:tc>
      </w:tr>
      <w:tr w:rsidR="00040726" w:rsidRPr="00040726" w:rsidTr="00337509">
        <w:trPr>
          <w:trHeight w:val="268"/>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Glass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Surfaces without streaks, uniform and clean</w:t>
            </w:r>
          </w:p>
        </w:tc>
      </w:tr>
      <w:tr w:rsidR="00040726" w:rsidRPr="00040726" w:rsidTr="00337509">
        <w:trPr>
          <w:trHeight w:val="537"/>
        </w:trPr>
        <w:tc>
          <w:tcPr>
            <w:tcW w:w="1706"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Waste baskets/</w:t>
            </w:r>
          </w:p>
          <w:p w:rsidR="00040726" w:rsidRPr="00040726" w:rsidRDefault="00040726" w:rsidP="00040726">
            <w:pPr>
              <w:widowControl w:val="0"/>
              <w:kinsoku w:val="0"/>
              <w:overflowPunct w:val="0"/>
              <w:autoSpaceDE w:val="0"/>
              <w:autoSpaceDN w:val="0"/>
              <w:adjustRightInd w:val="0"/>
              <w:spacing w:after="0" w:line="249" w:lineRule="exact"/>
              <w:ind w:left="107"/>
              <w:rPr>
                <w:rFonts w:ascii="Calibri" w:eastAsiaTheme="minorEastAsia" w:hAnsi="Calibri" w:cs="Calibri"/>
              </w:rPr>
            </w:pPr>
            <w:r w:rsidRPr="00040726">
              <w:rPr>
                <w:rFonts w:ascii="Calibri" w:eastAsiaTheme="minorEastAsia" w:hAnsi="Calibri" w:cs="Calibri"/>
              </w:rPr>
              <w:t>Trash cans</w:t>
            </w:r>
          </w:p>
        </w:tc>
        <w:tc>
          <w:tcPr>
            <w:tcW w:w="7644"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5"/>
              <w:rPr>
                <w:rFonts w:ascii="Calibri" w:eastAsiaTheme="minorEastAsia" w:hAnsi="Calibri" w:cs="Calibri"/>
              </w:rPr>
            </w:pPr>
            <w:r w:rsidRPr="00040726">
              <w:rPr>
                <w:rFonts w:ascii="Calibri" w:eastAsiaTheme="minorEastAsia" w:hAnsi="Calibri" w:cs="Calibri"/>
              </w:rPr>
              <w:t>Emptied, lined with plastic bags and washed if needed. Also removed from</w:t>
            </w:r>
          </w:p>
          <w:p w:rsidR="00040726" w:rsidRPr="00040726" w:rsidRDefault="00040726" w:rsidP="00040726">
            <w:pPr>
              <w:widowControl w:val="0"/>
              <w:kinsoku w:val="0"/>
              <w:overflowPunct w:val="0"/>
              <w:autoSpaceDE w:val="0"/>
              <w:autoSpaceDN w:val="0"/>
              <w:adjustRightInd w:val="0"/>
              <w:spacing w:after="0" w:line="249" w:lineRule="exact"/>
              <w:ind w:left="105"/>
              <w:rPr>
                <w:rFonts w:ascii="Calibri" w:eastAsiaTheme="minorEastAsia" w:hAnsi="Calibri" w:cs="Calibri"/>
              </w:rPr>
            </w:pPr>
            <w:r w:rsidRPr="00040726">
              <w:rPr>
                <w:rFonts w:ascii="Calibri" w:eastAsiaTheme="minorEastAsia" w:hAnsi="Calibri" w:cs="Calibri"/>
              </w:rPr>
              <w:t>building and disposed of in proper waste container provided at each location</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rsidR="00040726" w:rsidRPr="00040726" w:rsidRDefault="00040726" w:rsidP="00040726">
      <w:pPr>
        <w:widowControl w:val="0"/>
        <w:kinsoku w:val="0"/>
        <w:overflowPunct w:val="0"/>
        <w:autoSpaceDE w:val="0"/>
        <w:autoSpaceDN w:val="0"/>
        <w:adjustRightInd w:val="0"/>
        <w:spacing w:before="159" w:after="0"/>
        <w:ind w:left="320" w:right="161"/>
        <w:rPr>
          <w:rFonts w:ascii="Arial" w:eastAsiaTheme="minorEastAsia" w:hAnsi="Arial" w:cs="Arial"/>
        </w:rPr>
      </w:pPr>
      <w:r w:rsidRPr="00040726">
        <w:rPr>
          <w:rFonts w:ascii="Arial" w:eastAsiaTheme="minorEastAsia" w:hAnsi="Arial" w:cs="Arial"/>
          <w:sz w:val="24"/>
          <w:szCs w:val="24"/>
        </w:rPr>
        <w:t xml:space="preserve">Please note that not all items in chart below apply to every location. Visiting each location prior to making a proposal will ensure that the specification can be met since each location is very unique. Total square footage for each location can be provided upon request but areas to be cleaned </w:t>
      </w:r>
      <w:r w:rsidRPr="00040726">
        <w:rPr>
          <w:rFonts w:ascii="Arial" w:eastAsiaTheme="minorEastAsia" w:hAnsi="Arial" w:cs="Arial"/>
          <w:sz w:val="24"/>
          <w:szCs w:val="24"/>
          <w:u w:val="single" w:color="000000"/>
        </w:rPr>
        <w:t>will not</w:t>
      </w:r>
      <w:r w:rsidRPr="00040726">
        <w:rPr>
          <w:rFonts w:ascii="Arial" w:eastAsiaTheme="minorEastAsia" w:hAnsi="Arial" w:cs="Arial"/>
          <w:sz w:val="24"/>
          <w:szCs w:val="24"/>
        </w:rPr>
        <w:t xml:space="preserve"> be based on total square footage of the location. Areas to be cleaned will be provided during a </w:t>
      </w:r>
      <w:r w:rsidRPr="00040726">
        <w:rPr>
          <w:rFonts w:ascii="Arial" w:eastAsiaTheme="minorEastAsia" w:hAnsi="Arial" w:cs="Arial"/>
          <w:sz w:val="24"/>
          <w:szCs w:val="24"/>
          <w:u w:val="single" w:color="000000"/>
        </w:rPr>
        <w:t>required walk thru</w:t>
      </w:r>
      <w:r w:rsidRPr="00040726">
        <w:rPr>
          <w:rFonts w:ascii="Arial" w:eastAsiaTheme="minorEastAsia" w:hAnsi="Arial" w:cs="Arial"/>
          <w:sz w:val="24"/>
          <w:szCs w:val="24"/>
        </w:rPr>
        <w:t xml:space="preserve"> scheduled through the facilities department prior to deadline for proposals being submitted</w:t>
      </w:r>
      <w:r w:rsidRPr="00040726">
        <w:rPr>
          <w:rFonts w:ascii="Arial" w:eastAsiaTheme="minorEastAsia" w:hAnsi="Arial" w:cs="Arial"/>
        </w:rPr>
        <w:t>.</w:t>
      </w:r>
    </w:p>
    <w:p w:rsidR="00040726" w:rsidRPr="00040726" w:rsidRDefault="00040726" w:rsidP="00040726">
      <w:pPr>
        <w:widowControl w:val="0"/>
        <w:kinsoku w:val="0"/>
        <w:overflowPunct w:val="0"/>
        <w:autoSpaceDE w:val="0"/>
        <w:autoSpaceDN w:val="0"/>
        <w:adjustRightInd w:val="0"/>
        <w:spacing w:before="159" w:after="0"/>
        <w:ind w:left="320" w:right="161"/>
        <w:rPr>
          <w:rFonts w:ascii="Arial" w:eastAsiaTheme="minorEastAsia" w:hAnsi="Arial" w:cs="Arial"/>
        </w:rPr>
        <w:sectPr w:rsidR="00040726" w:rsidRPr="00040726">
          <w:pgSz w:w="12240" w:h="15840"/>
          <w:pgMar w:top="1340" w:right="960" w:bottom="1580" w:left="760" w:header="439" w:footer="1388" w:gutter="0"/>
          <w:cols w:space="720"/>
          <w:noEndnote/>
        </w:sectPr>
      </w:pPr>
    </w:p>
    <w:tbl>
      <w:tblPr>
        <w:tblW w:w="0" w:type="auto"/>
        <w:tblInd w:w="330" w:type="dxa"/>
        <w:tblLayout w:type="fixed"/>
        <w:tblCellMar>
          <w:left w:w="0" w:type="dxa"/>
          <w:right w:w="0" w:type="dxa"/>
        </w:tblCellMar>
        <w:tblLook w:val="0000" w:firstRow="0" w:lastRow="0" w:firstColumn="0" w:lastColumn="0" w:noHBand="0" w:noVBand="0"/>
      </w:tblPr>
      <w:tblGrid>
        <w:gridCol w:w="1783"/>
        <w:gridCol w:w="6257"/>
        <w:gridCol w:w="1311"/>
      </w:tblGrid>
      <w:tr w:rsidR="00040726" w:rsidRPr="00040726" w:rsidTr="00337509">
        <w:trPr>
          <w:trHeight w:val="537"/>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920"/>
              <w:rPr>
                <w:rFonts w:ascii="Calibri" w:eastAsiaTheme="minorEastAsia" w:hAnsi="Calibri" w:cs="Calibri"/>
                <w:b/>
                <w:bCs/>
              </w:rPr>
            </w:pPr>
            <w:r w:rsidRPr="00040726">
              <w:rPr>
                <w:rFonts w:ascii="Calibri" w:eastAsiaTheme="minorEastAsia" w:hAnsi="Calibri" w:cs="Calibri"/>
                <w:b/>
                <w:bCs/>
              </w:rPr>
              <w:t>Specification Requirement</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r>
      <w:tr w:rsidR="00040726" w:rsidRPr="00040726" w:rsidTr="00337509">
        <w:trPr>
          <w:trHeight w:val="268"/>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Area Description</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b/>
                <w:bCs/>
              </w:rPr>
            </w:pPr>
            <w:r w:rsidRPr="00040726">
              <w:rPr>
                <w:rFonts w:ascii="Calibri" w:eastAsiaTheme="minorEastAsia" w:hAnsi="Calibri" w:cs="Calibri"/>
                <w:b/>
                <w:bCs/>
              </w:rPr>
              <w:t>Specification Expectation</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Frequency</w:t>
            </w:r>
          </w:p>
        </w:tc>
      </w:tr>
      <w:tr w:rsidR="00040726" w:rsidRPr="00040726" w:rsidTr="00337509">
        <w:trPr>
          <w:trHeight w:val="2685"/>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Restrooms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ind w:left="108" w:right="274"/>
              <w:rPr>
                <w:rFonts w:ascii="Calibri" w:eastAsiaTheme="minorEastAsia" w:hAnsi="Calibri" w:cs="Calibri"/>
              </w:rPr>
            </w:pPr>
            <w:r w:rsidRPr="00040726">
              <w:rPr>
                <w:rFonts w:ascii="Calibri" w:eastAsiaTheme="minorEastAsia" w:hAnsi="Calibri" w:cs="Calibri"/>
              </w:rPr>
              <w:t>Clean/ sanitize all restroom countertop surfaces with disinfectant cleaner.</w:t>
            </w:r>
          </w:p>
          <w:p w:rsidR="00040726" w:rsidRPr="00040726" w:rsidRDefault="00040726" w:rsidP="00040726">
            <w:pPr>
              <w:widowControl w:val="0"/>
              <w:kinsoku w:val="0"/>
              <w:overflowPunct w:val="0"/>
              <w:autoSpaceDE w:val="0"/>
              <w:autoSpaceDN w:val="0"/>
              <w:adjustRightInd w:val="0"/>
              <w:spacing w:after="0" w:line="240" w:lineRule="auto"/>
              <w:ind w:left="108" w:right="106"/>
              <w:rPr>
                <w:rFonts w:ascii="Calibri" w:eastAsiaTheme="minorEastAsia" w:hAnsi="Calibri" w:cs="Calibri"/>
              </w:rPr>
            </w:pPr>
            <w:r w:rsidRPr="00040726">
              <w:rPr>
                <w:rFonts w:ascii="Calibri" w:eastAsiaTheme="minorEastAsia" w:hAnsi="Calibri" w:cs="Calibri"/>
              </w:rPr>
              <w:t>Clean and scrub all porcelain surfaces including toilet bowls, urinals and sinks with disinfectant cleaner and spray with germicidal deodorant.</w:t>
            </w:r>
          </w:p>
          <w:p w:rsidR="00040726" w:rsidRPr="00040726" w:rsidRDefault="00040726" w:rsidP="00040726">
            <w:pPr>
              <w:widowControl w:val="0"/>
              <w:kinsoku w:val="0"/>
              <w:overflowPunct w:val="0"/>
              <w:autoSpaceDE w:val="0"/>
              <w:autoSpaceDN w:val="0"/>
              <w:adjustRightInd w:val="0"/>
              <w:spacing w:before="2" w:after="0" w:line="237" w:lineRule="auto"/>
              <w:ind w:left="108" w:right="517"/>
              <w:rPr>
                <w:rFonts w:ascii="Calibri" w:eastAsiaTheme="minorEastAsia" w:hAnsi="Calibri" w:cs="Calibri"/>
              </w:rPr>
            </w:pPr>
            <w:r w:rsidRPr="00040726">
              <w:rPr>
                <w:rFonts w:ascii="Calibri" w:eastAsiaTheme="minorEastAsia" w:hAnsi="Calibri" w:cs="Calibri"/>
              </w:rPr>
              <w:t>Replenish supplies of consumables such as soap, paper towels, toilet tissue and toilet seat covers.</w:t>
            </w:r>
          </w:p>
          <w:p w:rsidR="00040726" w:rsidRPr="00040726" w:rsidRDefault="00040726" w:rsidP="00040726">
            <w:pPr>
              <w:widowControl w:val="0"/>
              <w:kinsoku w:val="0"/>
              <w:overflowPunct w:val="0"/>
              <w:autoSpaceDE w:val="0"/>
              <w:autoSpaceDN w:val="0"/>
              <w:adjustRightInd w:val="0"/>
              <w:spacing w:before="1" w:after="0" w:line="240" w:lineRule="auto"/>
              <w:ind w:left="108"/>
              <w:rPr>
                <w:rFonts w:ascii="Calibri" w:eastAsiaTheme="minorEastAsia" w:hAnsi="Calibri" w:cs="Calibri"/>
              </w:rPr>
            </w:pPr>
            <w:r w:rsidRPr="00040726">
              <w:rPr>
                <w:rFonts w:ascii="Calibri" w:eastAsiaTheme="minorEastAsia" w:hAnsi="Calibri" w:cs="Calibri"/>
              </w:rPr>
              <w:t>Sweep and mop restroom floors.</w:t>
            </w:r>
          </w:p>
          <w:p w:rsidR="00040726" w:rsidRPr="00040726" w:rsidRDefault="00040726" w:rsidP="00040726">
            <w:pPr>
              <w:widowControl w:val="0"/>
              <w:kinsoku w:val="0"/>
              <w:overflowPunct w:val="0"/>
              <w:autoSpaceDE w:val="0"/>
              <w:autoSpaceDN w:val="0"/>
              <w:adjustRightInd w:val="0"/>
              <w:spacing w:after="0" w:line="240" w:lineRule="auto"/>
              <w:ind w:left="108"/>
              <w:rPr>
                <w:rFonts w:ascii="Calibri" w:eastAsiaTheme="minorEastAsia" w:hAnsi="Calibri" w:cs="Calibri"/>
              </w:rPr>
            </w:pPr>
            <w:r w:rsidRPr="00040726">
              <w:rPr>
                <w:rFonts w:ascii="Calibri" w:eastAsiaTheme="minorEastAsia" w:hAnsi="Calibri" w:cs="Calibri"/>
              </w:rPr>
              <w:t>Empty trash receptacles and replace trash liners.</w:t>
            </w:r>
          </w:p>
          <w:p w:rsidR="00040726" w:rsidRPr="00040726" w:rsidRDefault="00040726" w:rsidP="00040726">
            <w:pPr>
              <w:widowControl w:val="0"/>
              <w:kinsoku w:val="0"/>
              <w:overflowPunct w:val="0"/>
              <w:autoSpaceDE w:val="0"/>
              <w:autoSpaceDN w:val="0"/>
              <w:adjustRightInd w:val="0"/>
              <w:spacing w:before="1" w:after="0" w:line="249" w:lineRule="exact"/>
              <w:ind w:left="108"/>
              <w:rPr>
                <w:rFonts w:ascii="Calibri" w:eastAsiaTheme="minorEastAsia" w:hAnsi="Calibri" w:cs="Calibri"/>
              </w:rPr>
            </w:pPr>
            <w:r w:rsidRPr="00040726">
              <w:rPr>
                <w:rFonts w:ascii="Calibri" w:eastAsiaTheme="minorEastAsia" w:hAnsi="Calibri" w:cs="Calibri"/>
              </w:rPr>
              <w:t>Clean mirrors and glass/metal surfaces</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Daily</w:t>
            </w:r>
          </w:p>
        </w:tc>
      </w:tr>
      <w:tr w:rsidR="00040726" w:rsidRPr="00040726" w:rsidTr="00337509">
        <w:trPr>
          <w:trHeight w:val="1881"/>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Offices, Hallways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ind w:left="108" w:right="1755"/>
              <w:rPr>
                <w:rFonts w:ascii="Calibri" w:eastAsiaTheme="minorEastAsia" w:hAnsi="Calibri" w:cs="Calibri"/>
              </w:rPr>
            </w:pPr>
            <w:r w:rsidRPr="00040726">
              <w:rPr>
                <w:rFonts w:ascii="Calibri" w:eastAsiaTheme="minorEastAsia" w:hAnsi="Calibri" w:cs="Calibri"/>
              </w:rPr>
              <w:t>Sweep and spot mop all hard surface floor areas. Spot clean windows with glass cleaner.</w:t>
            </w:r>
          </w:p>
          <w:p w:rsidR="00040726" w:rsidRPr="00040726" w:rsidRDefault="00040726" w:rsidP="00040726">
            <w:pPr>
              <w:widowControl w:val="0"/>
              <w:kinsoku w:val="0"/>
              <w:overflowPunct w:val="0"/>
              <w:autoSpaceDE w:val="0"/>
              <w:autoSpaceDN w:val="0"/>
              <w:adjustRightInd w:val="0"/>
              <w:spacing w:after="0" w:line="240" w:lineRule="auto"/>
              <w:ind w:left="107" w:right="2525"/>
              <w:rPr>
                <w:rFonts w:ascii="Calibri" w:eastAsiaTheme="minorEastAsia" w:hAnsi="Calibri" w:cs="Calibri"/>
              </w:rPr>
            </w:pPr>
            <w:r w:rsidRPr="00040726">
              <w:rPr>
                <w:rFonts w:ascii="Calibri" w:eastAsiaTheme="minorEastAsia" w:hAnsi="Calibri" w:cs="Calibri"/>
              </w:rPr>
              <w:t>Clean and dust desks and furniture. Spot clean glass doors with glass</w:t>
            </w:r>
            <w:r w:rsidRPr="00040726">
              <w:rPr>
                <w:rFonts w:ascii="Calibri" w:eastAsiaTheme="minorEastAsia" w:hAnsi="Calibri" w:cs="Calibri"/>
                <w:spacing w:val="-15"/>
              </w:rPr>
              <w:t xml:space="preserve"> </w:t>
            </w:r>
            <w:r w:rsidRPr="00040726">
              <w:rPr>
                <w:rFonts w:ascii="Calibri" w:eastAsiaTheme="minorEastAsia" w:hAnsi="Calibri" w:cs="Calibri"/>
              </w:rPr>
              <w:t>cleaner</w:t>
            </w:r>
          </w:p>
          <w:p w:rsidR="00040726" w:rsidRPr="00040726" w:rsidRDefault="00040726" w:rsidP="00040726">
            <w:pPr>
              <w:widowControl w:val="0"/>
              <w:kinsoku w:val="0"/>
              <w:overflowPunct w:val="0"/>
              <w:autoSpaceDE w:val="0"/>
              <w:autoSpaceDN w:val="0"/>
              <w:adjustRightInd w:val="0"/>
              <w:spacing w:after="0" w:line="240" w:lineRule="auto"/>
              <w:ind w:left="107"/>
              <w:rPr>
                <w:rFonts w:ascii="Calibri" w:eastAsiaTheme="minorEastAsia" w:hAnsi="Calibri" w:cs="Calibri"/>
              </w:rPr>
            </w:pPr>
            <w:r w:rsidRPr="00040726">
              <w:rPr>
                <w:rFonts w:ascii="Calibri" w:eastAsiaTheme="minorEastAsia" w:hAnsi="Calibri" w:cs="Calibri"/>
              </w:rPr>
              <w:t>Clean and polish all water fountains and refill cup dispensers</w:t>
            </w:r>
          </w:p>
          <w:p w:rsidR="00040726" w:rsidRPr="00040726" w:rsidRDefault="00040726" w:rsidP="00040726">
            <w:pPr>
              <w:widowControl w:val="0"/>
              <w:kinsoku w:val="0"/>
              <w:overflowPunct w:val="0"/>
              <w:autoSpaceDE w:val="0"/>
              <w:autoSpaceDN w:val="0"/>
              <w:adjustRightInd w:val="0"/>
              <w:spacing w:after="0" w:line="270" w:lineRule="atLeast"/>
              <w:ind w:left="108" w:right="200"/>
              <w:rPr>
                <w:rFonts w:ascii="Calibri" w:eastAsiaTheme="minorEastAsia" w:hAnsi="Calibri" w:cs="Calibri"/>
              </w:rPr>
            </w:pPr>
            <w:r w:rsidRPr="00040726">
              <w:rPr>
                <w:rFonts w:ascii="Calibri" w:eastAsiaTheme="minorEastAsia" w:hAnsi="Calibri" w:cs="Calibri"/>
              </w:rPr>
              <w:t>Wipe down each chair with sanitizing agent – arms, seat, and back Empty trash receptacles and replace trash liners.</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Daily</w:t>
            </w:r>
          </w:p>
        </w:tc>
      </w:tr>
      <w:tr w:rsidR="00040726" w:rsidRPr="00040726" w:rsidTr="00337509">
        <w:trPr>
          <w:trHeight w:val="1876"/>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6" w:lineRule="exact"/>
              <w:ind w:left="107"/>
              <w:rPr>
                <w:rFonts w:ascii="Calibri" w:eastAsiaTheme="minorEastAsia" w:hAnsi="Calibri" w:cs="Calibri"/>
              </w:rPr>
            </w:pPr>
            <w:r w:rsidRPr="00040726">
              <w:rPr>
                <w:rFonts w:ascii="Calibri" w:eastAsiaTheme="minorEastAsia" w:hAnsi="Calibri" w:cs="Calibri"/>
              </w:rPr>
              <w:t>Waiting Areas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ind w:left="108" w:right="1755"/>
              <w:rPr>
                <w:rFonts w:ascii="Calibri" w:eastAsiaTheme="minorEastAsia" w:hAnsi="Calibri" w:cs="Calibri"/>
              </w:rPr>
            </w:pPr>
            <w:r w:rsidRPr="00040726">
              <w:rPr>
                <w:rFonts w:ascii="Calibri" w:eastAsiaTheme="minorEastAsia" w:hAnsi="Calibri" w:cs="Calibri"/>
              </w:rPr>
              <w:t>Sweep and spot mop all hard surface floor areas. Spot clean windows with glass cleaner.</w:t>
            </w:r>
          </w:p>
          <w:p w:rsidR="00040726" w:rsidRPr="00040726" w:rsidRDefault="00040726" w:rsidP="00040726">
            <w:pPr>
              <w:widowControl w:val="0"/>
              <w:kinsoku w:val="0"/>
              <w:overflowPunct w:val="0"/>
              <w:autoSpaceDE w:val="0"/>
              <w:autoSpaceDN w:val="0"/>
              <w:adjustRightInd w:val="0"/>
              <w:spacing w:after="0" w:line="267" w:lineRule="exact"/>
              <w:ind w:left="108"/>
              <w:rPr>
                <w:rFonts w:ascii="Calibri" w:eastAsiaTheme="minorEastAsia" w:hAnsi="Calibri" w:cs="Calibri"/>
              </w:rPr>
            </w:pPr>
            <w:r w:rsidRPr="00040726">
              <w:rPr>
                <w:rFonts w:ascii="Calibri" w:eastAsiaTheme="minorEastAsia" w:hAnsi="Calibri" w:cs="Calibri"/>
              </w:rPr>
              <w:t>Clean and dust waiting area furniture</w:t>
            </w:r>
          </w:p>
          <w:p w:rsidR="00040726" w:rsidRPr="00040726" w:rsidRDefault="00040726" w:rsidP="00040726">
            <w:pPr>
              <w:widowControl w:val="0"/>
              <w:kinsoku w:val="0"/>
              <w:overflowPunct w:val="0"/>
              <w:autoSpaceDE w:val="0"/>
              <w:autoSpaceDN w:val="0"/>
              <w:adjustRightInd w:val="0"/>
              <w:spacing w:after="0" w:line="270" w:lineRule="atLeast"/>
              <w:ind w:left="108" w:right="264"/>
              <w:rPr>
                <w:rFonts w:ascii="Calibri" w:eastAsiaTheme="minorEastAsia" w:hAnsi="Calibri" w:cs="Calibri"/>
              </w:rPr>
            </w:pPr>
            <w:r w:rsidRPr="00040726">
              <w:rPr>
                <w:rFonts w:ascii="Calibri" w:eastAsiaTheme="minorEastAsia" w:hAnsi="Calibri" w:cs="Calibri"/>
              </w:rPr>
              <w:t>Spot clean glass with glass cleaner, clean entrance glass doors Clean and sanitize all water coolers and refill cup dispensers  Wipe down each chair with sanitizing agent –arms, seat, and back Empty trash receptacles and replace trash</w:t>
            </w:r>
            <w:r w:rsidRPr="00040726">
              <w:rPr>
                <w:rFonts w:ascii="Calibri" w:eastAsiaTheme="minorEastAsia" w:hAnsi="Calibri" w:cs="Calibri"/>
                <w:spacing w:val="-9"/>
              </w:rPr>
              <w:t xml:space="preserve"> </w:t>
            </w:r>
            <w:r w:rsidRPr="00040726">
              <w:rPr>
                <w:rFonts w:ascii="Calibri" w:eastAsiaTheme="minorEastAsia" w:hAnsi="Calibri" w:cs="Calibri"/>
              </w:rPr>
              <w:t>liners</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6" w:lineRule="exact"/>
              <w:ind w:left="107"/>
              <w:rPr>
                <w:rFonts w:ascii="Calibri" w:eastAsiaTheme="minorEastAsia" w:hAnsi="Calibri" w:cs="Calibri"/>
              </w:rPr>
            </w:pPr>
            <w:r w:rsidRPr="00040726">
              <w:rPr>
                <w:rFonts w:ascii="Calibri" w:eastAsiaTheme="minorEastAsia" w:hAnsi="Calibri" w:cs="Calibri"/>
              </w:rPr>
              <w:t>Daily</w:t>
            </w:r>
          </w:p>
        </w:tc>
      </w:tr>
      <w:tr w:rsidR="00040726" w:rsidRPr="00040726" w:rsidTr="00337509">
        <w:trPr>
          <w:trHeight w:val="2140"/>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ind w:left="107" w:right="327"/>
              <w:rPr>
                <w:rFonts w:ascii="Calibri" w:eastAsiaTheme="minorEastAsia" w:hAnsi="Calibri" w:cs="Calibri"/>
              </w:rPr>
            </w:pPr>
            <w:r w:rsidRPr="00040726">
              <w:rPr>
                <w:rFonts w:ascii="Calibri" w:eastAsiaTheme="minorEastAsia" w:hAnsi="Calibri" w:cs="Calibri"/>
              </w:rPr>
              <w:t>Kitchen/ Break room areas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1" w:lineRule="exact"/>
              <w:ind w:left="108"/>
              <w:rPr>
                <w:rFonts w:ascii="Calibri" w:eastAsiaTheme="minorEastAsia" w:hAnsi="Calibri" w:cs="Calibri"/>
              </w:rPr>
            </w:pPr>
            <w:r w:rsidRPr="00040726">
              <w:rPr>
                <w:rFonts w:ascii="Calibri" w:eastAsiaTheme="minorEastAsia" w:hAnsi="Calibri" w:cs="Calibri"/>
              </w:rPr>
              <w:t>Clean all countertops and tables.</w:t>
            </w:r>
          </w:p>
          <w:p w:rsidR="00040726" w:rsidRPr="00040726" w:rsidRDefault="00040726" w:rsidP="00040726">
            <w:pPr>
              <w:widowControl w:val="0"/>
              <w:kinsoku w:val="0"/>
              <w:overflowPunct w:val="0"/>
              <w:autoSpaceDE w:val="0"/>
              <w:autoSpaceDN w:val="0"/>
              <w:adjustRightInd w:val="0"/>
              <w:spacing w:after="0" w:line="240" w:lineRule="auto"/>
              <w:ind w:left="107" w:right="2032"/>
              <w:rPr>
                <w:rFonts w:ascii="Calibri" w:eastAsiaTheme="minorEastAsia" w:hAnsi="Calibri" w:cs="Calibri"/>
              </w:rPr>
            </w:pPr>
            <w:r w:rsidRPr="00040726">
              <w:rPr>
                <w:rFonts w:ascii="Calibri" w:eastAsiaTheme="minorEastAsia" w:hAnsi="Calibri" w:cs="Calibri"/>
              </w:rPr>
              <w:t>Clean microwave ovens and other appliances. Sweep and mop all floor areas.</w:t>
            </w:r>
          </w:p>
          <w:p w:rsidR="00040726" w:rsidRPr="00040726" w:rsidRDefault="00040726" w:rsidP="00040726">
            <w:pPr>
              <w:widowControl w:val="0"/>
              <w:kinsoku w:val="0"/>
              <w:overflowPunct w:val="0"/>
              <w:autoSpaceDE w:val="0"/>
              <w:autoSpaceDN w:val="0"/>
              <w:adjustRightInd w:val="0"/>
              <w:spacing w:after="0" w:line="240" w:lineRule="auto"/>
              <w:ind w:left="107" w:right="1515"/>
              <w:rPr>
                <w:rFonts w:ascii="Calibri" w:eastAsiaTheme="minorEastAsia" w:hAnsi="Calibri" w:cs="Calibri"/>
              </w:rPr>
            </w:pPr>
            <w:r w:rsidRPr="00040726">
              <w:rPr>
                <w:rFonts w:ascii="Calibri" w:eastAsiaTheme="minorEastAsia" w:hAnsi="Calibri" w:cs="Calibri"/>
              </w:rPr>
              <w:t>Empty all trash receptacles and replace trash liners. Clean sink areas with disinfectant.</w:t>
            </w:r>
          </w:p>
          <w:p w:rsidR="00040726" w:rsidRPr="00040726" w:rsidRDefault="00040726" w:rsidP="00040726">
            <w:pPr>
              <w:widowControl w:val="0"/>
              <w:kinsoku w:val="0"/>
              <w:overflowPunct w:val="0"/>
              <w:autoSpaceDE w:val="0"/>
              <w:autoSpaceDN w:val="0"/>
              <w:adjustRightInd w:val="0"/>
              <w:spacing w:before="1" w:after="0" w:line="240" w:lineRule="auto"/>
              <w:ind w:left="107" w:right="2201"/>
              <w:rPr>
                <w:rFonts w:ascii="Calibri" w:eastAsiaTheme="minorEastAsia" w:hAnsi="Calibri" w:cs="Calibri"/>
              </w:rPr>
            </w:pPr>
            <w:r w:rsidRPr="00040726">
              <w:rPr>
                <w:rFonts w:ascii="Calibri" w:eastAsiaTheme="minorEastAsia" w:hAnsi="Calibri" w:cs="Calibri"/>
              </w:rPr>
              <w:t>Spot clean window areas with glass cleaner. Clean all chairs and seating</w:t>
            </w:r>
            <w:r w:rsidRPr="00040726">
              <w:rPr>
                <w:rFonts w:ascii="Calibri" w:eastAsiaTheme="minorEastAsia" w:hAnsi="Calibri" w:cs="Calibri"/>
                <w:spacing w:val="-9"/>
              </w:rPr>
              <w:t xml:space="preserve"> </w:t>
            </w:r>
            <w:r w:rsidRPr="00040726">
              <w:rPr>
                <w:rFonts w:ascii="Calibri" w:eastAsiaTheme="minorEastAsia" w:hAnsi="Calibri" w:cs="Calibri"/>
              </w:rPr>
              <w:t>areas.</w:t>
            </w:r>
          </w:p>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Replace kitchen towels as</w:t>
            </w:r>
            <w:r w:rsidRPr="00040726">
              <w:rPr>
                <w:rFonts w:ascii="Calibri" w:eastAsiaTheme="minorEastAsia" w:hAnsi="Calibri" w:cs="Calibri"/>
                <w:spacing w:val="-10"/>
              </w:rPr>
              <w:t xml:space="preserve"> </w:t>
            </w:r>
            <w:r w:rsidRPr="00040726">
              <w:rPr>
                <w:rFonts w:ascii="Calibri" w:eastAsiaTheme="minorEastAsia" w:hAnsi="Calibri" w:cs="Calibri"/>
              </w:rPr>
              <w:t>needed</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1" w:lineRule="exact"/>
              <w:ind w:left="107"/>
              <w:rPr>
                <w:rFonts w:ascii="Calibri" w:eastAsiaTheme="minorEastAsia" w:hAnsi="Calibri" w:cs="Calibri"/>
              </w:rPr>
            </w:pPr>
            <w:r w:rsidRPr="00040726">
              <w:rPr>
                <w:rFonts w:ascii="Calibri" w:eastAsiaTheme="minorEastAsia" w:hAnsi="Calibri" w:cs="Calibri"/>
              </w:rPr>
              <w:t>Daily</w:t>
            </w:r>
          </w:p>
        </w:tc>
      </w:tr>
      <w:tr w:rsidR="00040726" w:rsidRPr="00040726" w:rsidTr="00337509">
        <w:trPr>
          <w:trHeight w:val="537"/>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Trash</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8"/>
              <w:rPr>
                <w:rFonts w:ascii="Calibri" w:eastAsiaTheme="minorEastAsia" w:hAnsi="Calibri" w:cs="Calibri"/>
              </w:rPr>
            </w:pPr>
            <w:r w:rsidRPr="00040726">
              <w:rPr>
                <w:rFonts w:ascii="Calibri" w:eastAsiaTheme="minorEastAsia" w:hAnsi="Calibri" w:cs="Calibri"/>
              </w:rPr>
              <w:t>Vendor responsible for removal of trash to outside dispenser</w:t>
            </w:r>
          </w:p>
          <w:p w:rsidR="00040726" w:rsidRPr="00040726" w:rsidRDefault="00040726" w:rsidP="00040726">
            <w:pPr>
              <w:widowControl w:val="0"/>
              <w:kinsoku w:val="0"/>
              <w:overflowPunct w:val="0"/>
              <w:autoSpaceDE w:val="0"/>
              <w:autoSpaceDN w:val="0"/>
              <w:adjustRightInd w:val="0"/>
              <w:spacing w:after="0" w:line="249" w:lineRule="exact"/>
              <w:ind w:left="108"/>
              <w:rPr>
                <w:rFonts w:ascii="Calibri" w:eastAsiaTheme="minorEastAsia" w:hAnsi="Calibri" w:cs="Calibri"/>
              </w:rPr>
            </w:pPr>
            <w:r w:rsidRPr="00040726">
              <w:rPr>
                <w:rFonts w:ascii="Calibri" w:eastAsiaTheme="minorEastAsia" w:hAnsi="Calibri" w:cs="Calibri"/>
              </w:rPr>
              <w:t>unless otherwise specified.</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Daily</w:t>
            </w:r>
          </w:p>
        </w:tc>
      </w:tr>
      <w:tr w:rsidR="00040726" w:rsidRPr="00040726" w:rsidTr="00337509">
        <w:trPr>
          <w:trHeight w:val="2150"/>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All areas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ind w:left="108" w:right="2578"/>
              <w:jc w:val="both"/>
              <w:rPr>
                <w:rFonts w:ascii="Calibri" w:eastAsiaTheme="minorEastAsia" w:hAnsi="Calibri" w:cs="Calibri"/>
              </w:rPr>
            </w:pPr>
            <w:r w:rsidRPr="00040726">
              <w:rPr>
                <w:rFonts w:ascii="Calibri" w:eastAsiaTheme="minorEastAsia" w:hAnsi="Calibri" w:cs="Calibri"/>
              </w:rPr>
              <w:t>Clean and dust base boards in all areas. Clean and dust wall area around ceiling. Clean doors and molding around doors. Polish desks and furniture.</w:t>
            </w:r>
          </w:p>
          <w:p w:rsidR="00040726" w:rsidRPr="00040726" w:rsidRDefault="00040726" w:rsidP="00040726">
            <w:pPr>
              <w:widowControl w:val="0"/>
              <w:kinsoku w:val="0"/>
              <w:overflowPunct w:val="0"/>
              <w:autoSpaceDE w:val="0"/>
              <w:autoSpaceDN w:val="0"/>
              <w:adjustRightInd w:val="0"/>
              <w:spacing w:after="0" w:line="240" w:lineRule="auto"/>
              <w:ind w:left="108"/>
              <w:jc w:val="both"/>
              <w:rPr>
                <w:rFonts w:ascii="Calibri" w:eastAsiaTheme="minorEastAsia" w:hAnsi="Calibri" w:cs="Calibri"/>
              </w:rPr>
            </w:pPr>
            <w:r w:rsidRPr="00040726">
              <w:rPr>
                <w:rFonts w:ascii="Calibri" w:eastAsiaTheme="minorEastAsia" w:hAnsi="Calibri" w:cs="Calibri"/>
              </w:rPr>
              <w:t>Vacuum all carpeted areas.</w:t>
            </w:r>
          </w:p>
          <w:p w:rsidR="00040726" w:rsidRPr="00040726" w:rsidRDefault="00040726" w:rsidP="00040726">
            <w:pPr>
              <w:widowControl w:val="0"/>
              <w:kinsoku w:val="0"/>
              <w:overflowPunct w:val="0"/>
              <w:autoSpaceDE w:val="0"/>
              <w:autoSpaceDN w:val="0"/>
              <w:adjustRightInd w:val="0"/>
              <w:spacing w:after="0" w:line="240" w:lineRule="auto"/>
              <w:ind w:left="107" w:right="224"/>
              <w:jc w:val="both"/>
              <w:rPr>
                <w:rFonts w:ascii="Calibri" w:eastAsiaTheme="minorEastAsia" w:hAnsi="Calibri" w:cs="Calibri"/>
              </w:rPr>
            </w:pPr>
            <w:r w:rsidRPr="00040726">
              <w:rPr>
                <w:rFonts w:ascii="Calibri" w:eastAsiaTheme="minorEastAsia" w:hAnsi="Calibri" w:cs="Calibri"/>
              </w:rPr>
              <w:t>Mop with a vinegar or equivalent disinfecting solution ceramic tile areas.</w:t>
            </w:r>
          </w:p>
          <w:p w:rsidR="00040726" w:rsidRPr="00040726" w:rsidRDefault="00040726" w:rsidP="00040726">
            <w:pPr>
              <w:widowControl w:val="0"/>
              <w:kinsoku w:val="0"/>
              <w:overflowPunct w:val="0"/>
              <w:autoSpaceDE w:val="0"/>
              <w:autoSpaceDN w:val="0"/>
              <w:adjustRightInd w:val="0"/>
              <w:spacing w:before="1" w:after="0" w:line="249" w:lineRule="exact"/>
              <w:ind w:left="108"/>
              <w:jc w:val="both"/>
              <w:rPr>
                <w:rFonts w:ascii="Calibri" w:eastAsiaTheme="minorEastAsia" w:hAnsi="Calibri" w:cs="Calibri"/>
              </w:rPr>
            </w:pPr>
            <w:r w:rsidRPr="00040726">
              <w:rPr>
                <w:rFonts w:ascii="Calibri" w:eastAsiaTheme="minorEastAsia" w:hAnsi="Calibri" w:cs="Calibri"/>
              </w:rPr>
              <w:t>Clean and dust blinds</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rPr>
            </w:pPr>
            <w:r w:rsidRPr="00040726">
              <w:rPr>
                <w:rFonts w:ascii="Calibri" w:eastAsiaTheme="minorEastAsia" w:hAnsi="Calibri" w:cs="Calibri"/>
              </w:rPr>
              <w:t>Weekly</w:t>
            </w:r>
          </w:p>
        </w:tc>
      </w:tr>
      <w:tr w:rsidR="00040726" w:rsidRPr="00040726" w:rsidTr="00337509">
        <w:trPr>
          <w:trHeight w:val="268"/>
        </w:trPr>
        <w:tc>
          <w:tcPr>
            <w:tcW w:w="178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All areas</w:t>
            </w:r>
          </w:p>
        </w:tc>
        <w:tc>
          <w:tcPr>
            <w:tcW w:w="625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Clean and dust all wall signs and pictures.</w:t>
            </w:r>
          </w:p>
        </w:tc>
        <w:tc>
          <w:tcPr>
            <w:tcW w:w="13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Monthly</w:t>
            </w:r>
          </w:p>
        </w:tc>
      </w:tr>
    </w:tbl>
    <w:p w:rsidR="00040726" w:rsidRPr="00040726" w:rsidRDefault="00040726" w:rsidP="00040726">
      <w:pPr>
        <w:widowControl w:val="0"/>
        <w:autoSpaceDE w:val="0"/>
        <w:autoSpaceDN w:val="0"/>
        <w:adjustRightInd w:val="0"/>
        <w:spacing w:after="0" w:line="240" w:lineRule="auto"/>
        <w:rPr>
          <w:rFonts w:ascii="Arial" w:eastAsiaTheme="minorEastAsia" w:hAnsi="Arial" w:cs="Arial"/>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before="211" w:after="0" w:line="240" w:lineRule="auto"/>
        <w:ind w:right="448"/>
        <w:jc w:val="right"/>
        <w:rPr>
          <w:rFonts w:ascii="Arial" w:eastAsiaTheme="minorEastAsia" w:hAnsi="Arial" w:cs="Arial"/>
          <w:b/>
          <w:bCs/>
        </w:rPr>
      </w:pPr>
      <w:r w:rsidRPr="00040726">
        <w:rPr>
          <w:rFonts w:ascii="Arial" w:eastAsiaTheme="minorEastAsia" w:hAnsi="Arial" w:cs="Arial"/>
          <w:noProof/>
          <w:sz w:val="20"/>
          <w:szCs w:val="20"/>
        </w:rPr>
        <mc:AlternateContent>
          <mc:Choice Requires="wps">
            <w:drawing>
              <wp:anchor distT="0" distB="0" distL="114300" distR="114300" simplePos="0" relativeHeight="251659264" behindDoc="0" locked="0" layoutInCell="0" allowOverlap="1">
                <wp:simplePos x="0" y="0"/>
                <wp:positionH relativeFrom="page">
                  <wp:posOffset>685800</wp:posOffset>
                </wp:positionH>
                <wp:positionV relativeFrom="paragraph">
                  <wp:posOffset>-1456690</wp:posOffset>
                </wp:positionV>
                <wp:extent cx="5946775" cy="190817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90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83"/>
                              <w:gridCol w:w="6257"/>
                              <w:gridCol w:w="1311"/>
                            </w:tblGrid>
                            <w:tr w:rsidR="00040726">
                              <w:trPr>
                                <w:trHeight w:val="806"/>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0"/>
                                    <w:rPr>
                                      <w:rFonts w:ascii="Times New Roman" w:hAnsi="Times New Roman" w:cs="Times New Roman"/>
                                      <w:sz w:val="20"/>
                                      <w:szCs w:val="20"/>
                                    </w:rPr>
                                  </w:pP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108" w:right="2629"/>
                                    <w:rPr>
                                      <w:sz w:val="22"/>
                                      <w:szCs w:val="22"/>
                                    </w:rPr>
                                  </w:pPr>
                                  <w:r>
                                    <w:rPr>
                                      <w:sz w:val="22"/>
                                      <w:szCs w:val="22"/>
                                    </w:rPr>
                                    <w:t>Clean with glass cleaner all glass doors. Clean with glass cleaner all windows.</w:t>
                                  </w:r>
                                </w:p>
                                <w:p w:rsidR="00040726" w:rsidRDefault="00040726">
                                  <w:pPr>
                                    <w:pStyle w:val="TableParagraph"/>
                                    <w:kinsoku w:val="0"/>
                                    <w:overflowPunct w:val="0"/>
                                    <w:spacing w:line="249" w:lineRule="exact"/>
                                    <w:ind w:left="108"/>
                                    <w:rPr>
                                      <w:sz w:val="22"/>
                                      <w:szCs w:val="22"/>
                                    </w:rPr>
                                  </w:pPr>
                                  <w:r>
                                    <w:rPr>
                                      <w:sz w:val="22"/>
                                      <w:szCs w:val="22"/>
                                    </w:rPr>
                                    <w:t>Clean and dust all window blinds</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0"/>
                                    <w:rPr>
                                      <w:rFonts w:ascii="Times New Roman" w:hAnsi="Times New Roman" w:cs="Times New Roman"/>
                                      <w:sz w:val="20"/>
                                      <w:szCs w:val="20"/>
                                    </w:rPr>
                                  </w:pPr>
                                </w:p>
                              </w:tc>
                            </w:tr>
                            <w:tr w:rsidR="00040726">
                              <w:trPr>
                                <w:trHeight w:val="805"/>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Emergency Work</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108" w:right="383"/>
                                    <w:rPr>
                                      <w:sz w:val="22"/>
                                      <w:szCs w:val="22"/>
                                    </w:rPr>
                                  </w:pPr>
                                  <w:r>
                                    <w:rPr>
                                      <w:sz w:val="22"/>
                                      <w:szCs w:val="22"/>
                                    </w:rPr>
                                    <w:t>Ability to provide emergency work and a rate for that work. Examples would include: unclog drains, floor drying and cleanup</w:t>
                                  </w:r>
                                </w:p>
                                <w:p w:rsidR="00040726" w:rsidRDefault="00040726">
                                  <w:pPr>
                                    <w:pStyle w:val="TableParagraph"/>
                                    <w:kinsoku w:val="0"/>
                                    <w:overflowPunct w:val="0"/>
                                    <w:spacing w:line="249" w:lineRule="exact"/>
                                    <w:ind w:left="108"/>
                                    <w:rPr>
                                      <w:sz w:val="22"/>
                                      <w:szCs w:val="22"/>
                                    </w:rPr>
                                  </w:pPr>
                                  <w:r>
                                    <w:rPr>
                                      <w:sz w:val="22"/>
                                      <w:szCs w:val="22"/>
                                    </w:rPr>
                                    <w:t>from leak, etc.</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As required</w:t>
                                  </w:r>
                                </w:p>
                              </w:tc>
                            </w:tr>
                            <w:tr w:rsidR="00040726">
                              <w:trPr>
                                <w:trHeight w:val="537"/>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Vents</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ind w:left="108"/>
                                    <w:rPr>
                                      <w:sz w:val="22"/>
                                      <w:szCs w:val="22"/>
                                    </w:rPr>
                                  </w:pPr>
                                  <w:r>
                                    <w:rPr>
                                      <w:sz w:val="22"/>
                                      <w:szCs w:val="22"/>
                                    </w:rPr>
                                    <w:t>Dust return and fresh air vents to free from debris</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Twice</w:t>
                                  </w:r>
                                </w:p>
                                <w:p w:rsidR="00040726" w:rsidRDefault="00040726">
                                  <w:pPr>
                                    <w:pStyle w:val="TableParagraph"/>
                                    <w:kinsoku w:val="0"/>
                                    <w:overflowPunct w:val="0"/>
                                    <w:spacing w:line="249" w:lineRule="exact"/>
                                    <w:rPr>
                                      <w:sz w:val="22"/>
                                      <w:szCs w:val="22"/>
                                    </w:rPr>
                                  </w:pPr>
                                  <w:r>
                                    <w:rPr>
                                      <w:sz w:val="22"/>
                                      <w:szCs w:val="22"/>
                                    </w:rPr>
                                    <w:t>Weekly</w:t>
                                  </w:r>
                                </w:p>
                              </w:tc>
                            </w:tr>
                            <w:tr w:rsidR="00040726">
                              <w:trPr>
                                <w:trHeight w:val="806"/>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Toys</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ind w:left="108"/>
                                    <w:rPr>
                                      <w:sz w:val="22"/>
                                      <w:szCs w:val="22"/>
                                    </w:rPr>
                                  </w:pPr>
                                  <w:r>
                                    <w:rPr>
                                      <w:sz w:val="22"/>
                                      <w:szCs w:val="22"/>
                                    </w:rPr>
                                    <w:t>All toys wipe down with sanitizer</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right="263"/>
                                    <w:rPr>
                                      <w:sz w:val="22"/>
                                      <w:szCs w:val="22"/>
                                    </w:rPr>
                                  </w:pPr>
                                  <w:r>
                                    <w:rPr>
                                      <w:sz w:val="22"/>
                                      <w:szCs w:val="22"/>
                                    </w:rPr>
                                    <w:t>As scheduled</w:t>
                                  </w:r>
                                </w:p>
                                <w:p w:rsidR="00040726" w:rsidRDefault="00040726">
                                  <w:pPr>
                                    <w:pStyle w:val="TableParagraph"/>
                                    <w:kinsoku w:val="0"/>
                                    <w:overflowPunct w:val="0"/>
                                    <w:spacing w:line="249" w:lineRule="exact"/>
                                    <w:rPr>
                                      <w:sz w:val="22"/>
                                      <w:szCs w:val="22"/>
                                    </w:rPr>
                                  </w:pPr>
                                  <w:r>
                                    <w:rPr>
                                      <w:sz w:val="22"/>
                                      <w:szCs w:val="22"/>
                                    </w:rPr>
                                    <w:t>or weekly</w:t>
                                  </w:r>
                                </w:p>
                              </w:tc>
                            </w:tr>
                          </w:tbl>
                          <w:p w:rsidR="00040726" w:rsidRDefault="00040726" w:rsidP="00040726">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114.7pt;width:468.25pt;height:1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huqwIAAKo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83"/>
                        <w:gridCol w:w="6257"/>
                        <w:gridCol w:w="1311"/>
                      </w:tblGrid>
                      <w:tr w:rsidR="00040726">
                        <w:trPr>
                          <w:trHeight w:val="806"/>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0"/>
                              <w:rPr>
                                <w:rFonts w:ascii="Times New Roman" w:hAnsi="Times New Roman" w:cs="Times New Roman"/>
                                <w:sz w:val="20"/>
                                <w:szCs w:val="20"/>
                              </w:rPr>
                            </w:pP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108" w:right="2629"/>
                              <w:rPr>
                                <w:sz w:val="22"/>
                                <w:szCs w:val="22"/>
                              </w:rPr>
                            </w:pPr>
                            <w:r>
                              <w:rPr>
                                <w:sz w:val="22"/>
                                <w:szCs w:val="22"/>
                              </w:rPr>
                              <w:t>Clean with glass cleaner all glass doors. Clean with glass cleaner all windows.</w:t>
                            </w:r>
                          </w:p>
                          <w:p w:rsidR="00040726" w:rsidRDefault="00040726">
                            <w:pPr>
                              <w:pStyle w:val="TableParagraph"/>
                              <w:kinsoku w:val="0"/>
                              <w:overflowPunct w:val="0"/>
                              <w:spacing w:line="249" w:lineRule="exact"/>
                              <w:ind w:left="108"/>
                              <w:rPr>
                                <w:sz w:val="22"/>
                                <w:szCs w:val="22"/>
                              </w:rPr>
                            </w:pPr>
                            <w:r>
                              <w:rPr>
                                <w:sz w:val="22"/>
                                <w:szCs w:val="22"/>
                              </w:rPr>
                              <w:t>Clean and dust all window blinds</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0"/>
                              <w:rPr>
                                <w:rFonts w:ascii="Times New Roman" w:hAnsi="Times New Roman" w:cs="Times New Roman"/>
                                <w:sz w:val="20"/>
                                <w:szCs w:val="20"/>
                              </w:rPr>
                            </w:pPr>
                          </w:p>
                        </w:tc>
                      </w:tr>
                      <w:tr w:rsidR="00040726">
                        <w:trPr>
                          <w:trHeight w:val="805"/>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Emergency Work</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left="108" w:right="383"/>
                              <w:rPr>
                                <w:sz w:val="22"/>
                                <w:szCs w:val="22"/>
                              </w:rPr>
                            </w:pPr>
                            <w:r>
                              <w:rPr>
                                <w:sz w:val="22"/>
                                <w:szCs w:val="22"/>
                              </w:rPr>
                              <w:t>Ability to provide emergency work and a rate for that work. Examples would include: unclog drains, floor drying and cleanup</w:t>
                            </w:r>
                          </w:p>
                          <w:p w:rsidR="00040726" w:rsidRDefault="00040726">
                            <w:pPr>
                              <w:pStyle w:val="TableParagraph"/>
                              <w:kinsoku w:val="0"/>
                              <w:overflowPunct w:val="0"/>
                              <w:spacing w:line="249" w:lineRule="exact"/>
                              <w:ind w:left="108"/>
                              <w:rPr>
                                <w:sz w:val="22"/>
                                <w:szCs w:val="22"/>
                              </w:rPr>
                            </w:pPr>
                            <w:r>
                              <w:rPr>
                                <w:sz w:val="22"/>
                                <w:szCs w:val="22"/>
                              </w:rPr>
                              <w:t>from leak, etc.</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As required</w:t>
                            </w:r>
                          </w:p>
                        </w:tc>
                      </w:tr>
                      <w:tr w:rsidR="00040726">
                        <w:trPr>
                          <w:trHeight w:val="537"/>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Vents</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ind w:left="108"/>
                              <w:rPr>
                                <w:sz w:val="22"/>
                                <w:szCs w:val="22"/>
                              </w:rPr>
                            </w:pPr>
                            <w:r>
                              <w:rPr>
                                <w:sz w:val="22"/>
                                <w:szCs w:val="22"/>
                              </w:rPr>
                              <w:t>Dust return and fresh air vents to free from debris</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Twice</w:t>
                            </w:r>
                          </w:p>
                          <w:p w:rsidR="00040726" w:rsidRDefault="00040726">
                            <w:pPr>
                              <w:pStyle w:val="TableParagraph"/>
                              <w:kinsoku w:val="0"/>
                              <w:overflowPunct w:val="0"/>
                              <w:spacing w:line="249" w:lineRule="exact"/>
                              <w:rPr>
                                <w:sz w:val="22"/>
                                <w:szCs w:val="22"/>
                              </w:rPr>
                            </w:pPr>
                            <w:r>
                              <w:rPr>
                                <w:sz w:val="22"/>
                                <w:szCs w:val="22"/>
                              </w:rPr>
                              <w:t>Weekly</w:t>
                            </w:r>
                          </w:p>
                        </w:tc>
                      </w:tr>
                      <w:tr w:rsidR="00040726">
                        <w:trPr>
                          <w:trHeight w:val="806"/>
                        </w:trPr>
                        <w:tc>
                          <w:tcPr>
                            <w:tcW w:w="1783"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rPr>
                                <w:sz w:val="22"/>
                                <w:szCs w:val="22"/>
                              </w:rPr>
                            </w:pPr>
                            <w:r>
                              <w:rPr>
                                <w:sz w:val="22"/>
                                <w:szCs w:val="22"/>
                              </w:rPr>
                              <w:t>Toys</w:t>
                            </w:r>
                          </w:p>
                        </w:tc>
                        <w:tc>
                          <w:tcPr>
                            <w:tcW w:w="6257"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68" w:lineRule="exact"/>
                              <w:ind w:left="108"/>
                              <w:rPr>
                                <w:sz w:val="22"/>
                                <w:szCs w:val="22"/>
                              </w:rPr>
                            </w:pPr>
                            <w:r>
                              <w:rPr>
                                <w:sz w:val="22"/>
                                <w:szCs w:val="22"/>
                              </w:rPr>
                              <w:t>All toys wipe down with sanitizer</w:t>
                            </w:r>
                          </w:p>
                        </w:tc>
                        <w:tc>
                          <w:tcPr>
                            <w:tcW w:w="1311" w:type="dxa"/>
                            <w:tcBorders>
                              <w:top w:val="single" w:sz="4" w:space="0" w:color="000000"/>
                              <w:left w:val="single" w:sz="4" w:space="0" w:color="000000"/>
                              <w:bottom w:val="single" w:sz="4" w:space="0" w:color="000000"/>
                              <w:right w:val="single" w:sz="4" w:space="0" w:color="000000"/>
                            </w:tcBorders>
                          </w:tcPr>
                          <w:p w:rsidR="00040726" w:rsidRDefault="00040726">
                            <w:pPr>
                              <w:pStyle w:val="TableParagraph"/>
                              <w:kinsoku w:val="0"/>
                              <w:overflowPunct w:val="0"/>
                              <w:spacing w:line="240" w:lineRule="auto"/>
                              <w:ind w:right="263"/>
                              <w:rPr>
                                <w:sz w:val="22"/>
                                <w:szCs w:val="22"/>
                              </w:rPr>
                            </w:pPr>
                            <w:r>
                              <w:rPr>
                                <w:sz w:val="22"/>
                                <w:szCs w:val="22"/>
                              </w:rPr>
                              <w:t>As scheduled</w:t>
                            </w:r>
                          </w:p>
                          <w:p w:rsidR="00040726" w:rsidRDefault="00040726">
                            <w:pPr>
                              <w:pStyle w:val="TableParagraph"/>
                              <w:kinsoku w:val="0"/>
                              <w:overflowPunct w:val="0"/>
                              <w:spacing w:line="249" w:lineRule="exact"/>
                              <w:rPr>
                                <w:sz w:val="22"/>
                                <w:szCs w:val="22"/>
                              </w:rPr>
                            </w:pPr>
                            <w:r>
                              <w:rPr>
                                <w:sz w:val="22"/>
                                <w:szCs w:val="22"/>
                              </w:rPr>
                              <w:t>or weekly</w:t>
                            </w:r>
                          </w:p>
                        </w:tc>
                      </w:tr>
                    </w:tbl>
                    <w:p w:rsidR="00040726" w:rsidRDefault="00040726" w:rsidP="00040726">
                      <w:pPr>
                        <w:pStyle w:val="BodyText"/>
                        <w:kinsoku w:val="0"/>
                        <w:overflowPunct w:val="0"/>
                        <w:rPr>
                          <w:rFonts w:ascii="Times New Roman" w:hAnsi="Times New Roman" w:cs="Times New Roman"/>
                          <w:sz w:val="24"/>
                          <w:szCs w:val="24"/>
                        </w:rPr>
                      </w:pPr>
                    </w:p>
                  </w:txbxContent>
                </v:textbox>
                <w10:wrap anchorx="page"/>
              </v:shape>
            </w:pict>
          </mc:Fallback>
        </mc:AlternateContent>
      </w:r>
      <w:r w:rsidRPr="00040726">
        <w:rPr>
          <w:rFonts w:ascii="Arial" w:eastAsiaTheme="minorEastAsia" w:hAnsi="Arial" w:cs="Arial"/>
          <w:b/>
          <w:bCs/>
        </w:rPr>
        <w:t>A.</w:t>
      </w: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b/>
          <w:bCs/>
          <w:sz w:val="21"/>
          <w:szCs w:val="21"/>
        </w:rPr>
      </w:pPr>
    </w:p>
    <w:p w:rsidR="00040726" w:rsidRPr="00040726" w:rsidRDefault="00040726" w:rsidP="00040726">
      <w:pPr>
        <w:widowControl w:val="0"/>
        <w:kinsoku w:val="0"/>
        <w:overflowPunct w:val="0"/>
        <w:autoSpaceDE w:val="0"/>
        <w:autoSpaceDN w:val="0"/>
        <w:adjustRightInd w:val="0"/>
        <w:spacing w:before="1" w:after="0" w:line="240" w:lineRule="auto"/>
        <w:ind w:left="1040"/>
        <w:rPr>
          <w:rFonts w:ascii="Arial" w:eastAsiaTheme="minorEastAsia" w:hAnsi="Arial" w:cs="Arial"/>
        </w:rPr>
      </w:pPr>
      <w:r w:rsidRPr="00040726">
        <w:rPr>
          <w:rFonts w:ascii="Arial" w:eastAsiaTheme="minorEastAsia" w:hAnsi="Arial" w:cs="Arial"/>
          <w:b/>
          <w:bCs/>
        </w:rPr>
        <w:t xml:space="preserve">Equipment supplied by Vendor </w:t>
      </w:r>
      <w:r w:rsidRPr="00040726">
        <w:rPr>
          <w:rFonts w:ascii="Arial" w:eastAsiaTheme="minorEastAsia" w:hAnsi="Arial" w:cs="Arial"/>
        </w:rPr>
        <w:t>(space provided at each site for storage)</w:t>
      </w:r>
    </w:p>
    <w:p w:rsidR="00040726" w:rsidRPr="00040726" w:rsidRDefault="00040726" w:rsidP="00040726">
      <w:pPr>
        <w:widowControl w:val="0"/>
        <w:kinsoku w:val="0"/>
        <w:overflowPunct w:val="0"/>
        <w:autoSpaceDE w:val="0"/>
        <w:autoSpaceDN w:val="0"/>
        <w:adjustRightInd w:val="0"/>
        <w:spacing w:before="6" w:after="0" w:line="240" w:lineRule="auto"/>
        <w:rPr>
          <w:rFonts w:ascii="Arial" w:eastAsiaTheme="minorEastAsia" w:hAnsi="Arial" w:cs="Arial"/>
          <w:sz w:val="15"/>
          <w:szCs w:val="15"/>
        </w:rPr>
      </w:pPr>
    </w:p>
    <w:tbl>
      <w:tblPr>
        <w:tblW w:w="0" w:type="auto"/>
        <w:tblInd w:w="330" w:type="dxa"/>
        <w:tblLayout w:type="fixed"/>
        <w:tblCellMar>
          <w:left w:w="0" w:type="dxa"/>
          <w:right w:w="0" w:type="dxa"/>
        </w:tblCellMar>
        <w:tblLook w:val="0000" w:firstRow="0" w:lastRow="0" w:firstColumn="0" w:lastColumn="0" w:noHBand="0" w:noVBand="0"/>
      </w:tblPr>
      <w:tblGrid>
        <w:gridCol w:w="9355"/>
      </w:tblGrid>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Floor polisher</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Wet/ dry vacuum</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Upright vacuum</w:t>
            </w:r>
          </w:p>
        </w:tc>
      </w:tr>
      <w:tr w:rsidR="00040726" w:rsidRPr="00040726" w:rsidTr="00337509">
        <w:trPr>
          <w:trHeight w:val="270"/>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before="1" w:after="0" w:line="249" w:lineRule="exact"/>
              <w:ind w:left="107"/>
              <w:rPr>
                <w:rFonts w:ascii="Calibri" w:eastAsiaTheme="minorEastAsia" w:hAnsi="Calibri" w:cs="Calibri"/>
              </w:rPr>
            </w:pPr>
            <w:r w:rsidRPr="00040726">
              <w:rPr>
                <w:rFonts w:ascii="Calibri" w:eastAsiaTheme="minorEastAsia" w:hAnsi="Calibri" w:cs="Calibri"/>
              </w:rPr>
              <w:t>Custodial cart</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Mop, bucket/ ringer</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Brooms and dust pans</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Dusters</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Bowl/ other surface brushes</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Rags</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numPr>
          <w:ilvl w:val="1"/>
          <w:numId w:val="3"/>
        </w:numPr>
        <w:tabs>
          <w:tab w:val="left" w:pos="1040"/>
        </w:tabs>
        <w:kinsoku w:val="0"/>
        <w:overflowPunct w:val="0"/>
        <w:autoSpaceDE w:val="0"/>
        <w:autoSpaceDN w:val="0"/>
        <w:adjustRightInd w:val="0"/>
        <w:spacing w:before="156" w:after="0" w:line="240" w:lineRule="auto"/>
        <w:ind w:hanging="361"/>
        <w:rPr>
          <w:rFonts w:ascii="Arial" w:eastAsiaTheme="minorEastAsia" w:hAnsi="Arial" w:cs="Arial"/>
        </w:rPr>
      </w:pPr>
      <w:r w:rsidRPr="00040726">
        <w:rPr>
          <w:rFonts w:ascii="Arial" w:eastAsiaTheme="minorEastAsia" w:hAnsi="Arial" w:cs="Arial"/>
          <w:b/>
          <w:bCs/>
        </w:rPr>
        <w:t xml:space="preserve">Supplies supplied by Vendor </w:t>
      </w:r>
      <w:r w:rsidRPr="00040726">
        <w:rPr>
          <w:rFonts w:ascii="Arial" w:eastAsiaTheme="minorEastAsia" w:hAnsi="Arial" w:cs="Arial"/>
        </w:rPr>
        <w:t>(space provided at each site for</w:t>
      </w:r>
      <w:r w:rsidRPr="00040726">
        <w:rPr>
          <w:rFonts w:ascii="Arial" w:eastAsiaTheme="minorEastAsia" w:hAnsi="Arial" w:cs="Arial"/>
          <w:spacing w:val="-10"/>
        </w:rPr>
        <w:t xml:space="preserve"> </w:t>
      </w:r>
      <w:r w:rsidRPr="00040726">
        <w:rPr>
          <w:rFonts w:ascii="Arial" w:eastAsiaTheme="minorEastAsia" w:hAnsi="Arial" w:cs="Arial"/>
        </w:rPr>
        <w:t>storage)</w:t>
      </w:r>
    </w:p>
    <w:p w:rsidR="00040726" w:rsidRPr="00040726" w:rsidRDefault="00040726" w:rsidP="00040726">
      <w:pPr>
        <w:widowControl w:val="0"/>
        <w:kinsoku w:val="0"/>
        <w:overflowPunct w:val="0"/>
        <w:autoSpaceDE w:val="0"/>
        <w:autoSpaceDN w:val="0"/>
        <w:adjustRightInd w:val="0"/>
        <w:spacing w:before="8" w:after="1" w:line="240" w:lineRule="auto"/>
        <w:rPr>
          <w:rFonts w:ascii="Arial" w:eastAsiaTheme="minorEastAsia" w:hAnsi="Arial" w:cs="Arial"/>
          <w:sz w:val="15"/>
          <w:szCs w:val="15"/>
        </w:rPr>
      </w:pPr>
    </w:p>
    <w:tbl>
      <w:tblPr>
        <w:tblW w:w="0" w:type="auto"/>
        <w:tblInd w:w="330" w:type="dxa"/>
        <w:tblLayout w:type="fixed"/>
        <w:tblCellMar>
          <w:left w:w="0" w:type="dxa"/>
          <w:right w:w="0" w:type="dxa"/>
        </w:tblCellMar>
        <w:tblLook w:val="0000" w:firstRow="0" w:lastRow="0" w:firstColumn="0" w:lastColumn="0" w:noHBand="0" w:noVBand="0"/>
      </w:tblPr>
      <w:tblGrid>
        <w:gridCol w:w="9355"/>
      </w:tblGrid>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Disinfectant/ sanitizer</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Glass cleaner</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Furniture Polish</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Replacement mop heads (must be maintained as appropriate)</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Stripper/ Wax/ Shampoo as needed for two times per year cleaning</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numPr>
          <w:ilvl w:val="1"/>
          <w:numId w:val="3"/>
        </w:numPr>
        <w:tabs>
          <w:tab w:val="left" w:pos="1040"/>
        </w:tabs>
        <w:kinsoku w:val="0"/>
        <w:overflowPunct w:val="0"/>
        <w:autoSpaceDE w:val="0"/>
        <w:autoSpaceDN w:val="0"/>
        <w:adjustRightInd w:val="0"/>
        <w:spacing w:before="158" w:after="0" w:line="240" w:lineRule="auto"/>
        <w:ind w:hanging="361"/>
        <w:outlineLvl w:val="2"/>
        <w:rPr>
          <w:rFonts w:ascii="Arial" w:eastAsiaTheme="minorEastAsia" w:hAnsi="Arial" w:cs="Arial"/>
          <w:b/>
          <w:bCs/>
        </w:rPr>
      </w:pPr>
      <w:r w:rsidRPr="00040726">
        <w:rPr>
          <w:rFonts w:ascii="Arial" w:eastAsiaTheme="minorEastAsia" w:hAnsi="Arial" w:cs="Arial"/>
          <w:b/>
          <w:bCs/>
        </w:rPr>
        <w:t>Equipment supplied by Community</w:t>
      </w:r>
      <w:r w:rsidRPr="00040726">
        <w:rPr>
          <w:rFonts w:ascii="Arial" w:eastAsiaTheme="minorEastAsia" w:hAnsi="Arial" w:cs="Arial"/>
          <w:b/>
          <w:bCs/>
          <w:spacing w:val="-10"/>
        </w:rPr>
        <w:t xml:space="preserve"> </w:t>
      </w:r>
      <w:r w:rsidRPr="00040726">
        <w:rPr>
          <w:rFonts w:ascii="Arial" w:eastAsiaTheme="minorEastAsia" w:hAnsi="Arial" w:cs="Arial"/>
          <w:b/>
          <w:bCs/>
        </w:rPr>
        <w:t>Healthcore</w:t>
      </w:r>
    </w:p>
    <w:p w:rsidR="00040726" w:rsidRPr="00040726" w:rsidRDefault="00040726" w:rsidP="00040726">
      <w:pPr>
        <w:widowControl w:val="0"/>
        <w:kinsoku w:val="0"/>
        <w:overflowPunct w:val="0"/>
        <w:autoSpaceDE w:val="0"/>
        <w:autoSpaceDN w:val="0"/>
        <w:adjustRightInd w:val="0"/>
        <w:spacing w:before="6" w:after="1" w:line="240" w:lineRule="auto"/>
        <w:rPr>
          <w:rFonts w:ascii="Arial" w:eastAsiaTheme="minorEastAsia" w:hAnsi="Arial" w:cs="Arial"/>
          <w:b/>
          <w:bCs/>
          <w:sz w:val="15"/>
          <w:szCs w:val="15"/>
        </w:rPr>
      </w:pPr>
    </w:p>
    <w:tbl>
      <w:tblPr>
        <w:tblW w:w="0" w:type="auto"/>
        <w:tblInd w:w="330" w:type="dxa"/>
        <w:tblLayout w:type="fixed"/>
        <w:tblCellMar>
          <w:left w:w="0" w:type="dxa"/>
          <w:right w:w="0" w:type="dxa"/>
        </w:tblCellMar>
        <w:tblLook w:val="0000" w:firstRow="0" w:lastRow="0" w:firstColumn="0" w:lastColumn="0" w:noHBand="0" w:noVBand="0"/>
      </w:tblPr>
      <w:tblGrid>
        <w:gridCol w:w="9355"/>
      </w:tblGrid>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Storage/ Janitor closet</w:t>
            </w:r>
          </w:p>
        </w:tc>
      </w:tr>
      <w:tr w:rsidR="00040726" w:rsidRPr="00040726" w:rsidTr="00337509">
        <w:trPr>
          <w:trHeight w:val="268"/>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Janitorial Sink where appropriate</w:t>
            </w:r>
          </w:p>
        </w:tc>
      </w:tr>
      <w:tr w:rsidR="00040726" w:rsidRPr="00040726" w:rsidTr="00337509">
        <w:trPr>
          <w:trHeight w:val="270"/>
        </w:trPr>
        <w:tc>
          <w:tcPr>
            <w:tcW w:w="935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Dry goods storage</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rsidR="00040726" w:rsidRPr="00040726" w:rsidRDefault="00040726" w:rsidP="00040726">
      <w:pPr>
        <w:widowControl w:val="0"/>
        <w:numPr>
          <w:ilvl w:val="1"/>
          <w:numId w:val="3"/>
        </w:numPr>
        <w:tabs>
          <w:tab w:val="left" w:pos="1040"/>
        </w:tabs>
        <w:kinsoku w:val="0"/>
        <w:overflowPunct w:val="0"/>
        <w:autoSpaceDE w:val="0"/>
        <w:autoSpaceDN w:val="0"/>
        <w:adjustRightInd w:val="0"/>
        <w:spacing w:before="156" w:after="0" w:line="240" w:lineRule="auto"/>
        <w:ind w:hanging="361"/>
        <w:rPr>
          <w:rFonts w:ascii="Arial" w:eastAsiaTheme="minorEastAsia" w:hAnsi="Arial" w:cs="Arial"/>
          <w:b/>
          <w:bCs/>
        </w:rPr>
      </w:pPr>
      <w:r w:rsidRPr="00040726">
        <w:rPr>
          <w:rFonts w:ascii="Arial" w:eastAsiaTheme="minorEastAsia" w:hAnsi="Arial" w:cs="Arial"/>
          <w:b/>
          <w:bCs/>
        </w:rPr>
        <w:t>Consumables Supplied by either Community</w:t>
      </w:r>
      <w:r w:rsidRPr="00040726">
        <w:rPr>
          <w:rFonts w:ascii="Arial" w:eastAsiaTheme="minorEastAsia" w:hAnsi="Arial" w:cs="Arial"/>
          <w:b/>
          <w:bCs/>
          <w:spacing w:val="-8"/>
        </w:rPr>
        <w:t xml:space="preserve"> </w:t>
      </w:r>
      <w:r w:rsidRPr="00040726">
        <w:rPr>
          <w:rFonts w:ascii="Arial" w:eastAsiaTheme="minorEastAsia" w:hAnsi="Arial" w:cs="Arial"/>
          <w:b/>
          <w:bCs/>
        </w:rPr>
        <w:t>Healthcore</w:t>
      </w:r>
    </w:p>
    <w:p w:rsidR="00040726" w:rsidRPr="00040726" w:rsidRDefault="00040726" w:rsidP="00040726">
      <w:pPr>
        <w:widowControl w:val="0"/>
        <w:kinsoku w:val="0"/>
        <w:overflowPunct w:val="0"/>
        <w:autoSpaceDE w:val="0"/>
        <w:autoSpaceDN w:val="0"/>
        <w:adjustRightInd w:val="0"/>
        <w:spacing w:before="6" w:after="0" w:line="240" w:lineRule="auto"/>
        <w:rPr>
          <w:rFonts w:ascii="Arial" w:eastAsiaTheme="minorEastAsia" w:hAnsi="Arial" w:cs="Arial"/>
          <w:b/>
          <w:bCs/>
          <w:sz w:val="15"/>
          <w:szCs w:val="15"/>
        </w:rPr>
      </w:pPr>
    </w:p>
    <w:tbl>
      <w:tblPr>
        <w:tblW w:w="0" w:type="auto"/>
        <w:tblInd w:w="2305" w:type="dxa"/>
        <w:tblLayout w:type="fixed"/>
        <w:tblCellMar>
          <w:left w:w="0" w:type="dxa"/>
          <w:right w:w="0" w:type="dxa"/>
        </w:tblCellMar>
        <w:tblLook w:val="0000" w:firstRow="0" w:lastRow="0" w:firstColumn="0" w:lastColumn="0" w:noHBand="0" w:noVBand="0"/>
      </w:tblPr>
      <w:tblGrid>
        <w:gridCol w:w="2971"/>
        <w:gridCol w:w="1620"/>
        <w:gridCol w:w="1529"/>
      </w:tblGrid>
      <w:tr w:rsidR="00040726" w:rsidRPr="00040726" w:rsidTr="00337509">
        <w:trPr>
          <w:trHeight w:val="268"/>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Toilet Paper</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70"/>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before="1" w:after="0" w:line="249" w:lineRule="exact"/>
              <w:ind w:left="107"/>
              <w:rPr>
                <w:rFonts w:ascii="Calibri" w:eastAsiaTheme="minorEastAsia" w:hAnsi="Calibri" w:cs="Calibri"/>
              </w:rPr>
            </w:pPr>
            <w:r w:rsidRPr="00040726">
              <w:rPr>
                <w:rFonts w:ascii="Calibri" w:eastAsiaTheme="minorEastAsia" w:hAnsi="Calibri" w:cs="Calibri"/>
              </w:rPr>
              <w:t>Paper Towels</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040726" w:rsidRPr="00040726" w:rsidTr="00337509">
        <w:trPr>
          <w:trHeight w:val="268"/>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Soap (for dispensers)</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Sanitizer for Dispensers</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97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Trash liners</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529"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bl>
    <w:p w:rsidR="00040726" w:rsidRPr="00040726" w:rsidRDefault="00040726" w:rsidP="00040726">
      <w:pPr>
        <w:widowControl w:val="0"/>
        <w:autoSpaceDE w:val="0"/>
        <w:autoSpaceDN w:val="0"/>
        <w:adjustRightInd w:val="0"/>
        <w:spacing w:after="0" w:line="240" w:lineRule="auto"/>
        <w:rPr>
          <w:rFonts w:ascii="Arial" w:eastAsiaTheme="minorEastAsia" w:hAnsi="Arial" w:cs="Arial"/>
          <w:b/>
          <w:bCs/>
          <w:sz w:val="15"/>
          <w:szCs w:val="15"/>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rsidR="00040726" w:rsidRPr="00040726" w:rsidRDefault="00040726" w:rsidP="00040726">
      <w:pPr>
        <w:widowControl w:val="0"/>
        <w:kinsoku w:val="0"/>
        <w:overflowPunct w:val="0"/>
        <w:autoSpaceDE w:val="0"/>
        <w:autoSpaceDN w:val="0"/>
        <w:adjustRightInd w:val="0"/>
        <w:spacing w:before="5" w:after="0" w:line="240" w:lineRule="auto"/>
        <w:rPr>
          <w:rFonts w:ascii="Arial" w:eastAsiaTheme="minorEastAsia" w:hAnsi="Arial" w:cs="Arial"/>
          <w:b/>
          <w:bCs/>
          <w:sz w:val="24"/>
          <w:szCs w:val="24"/>
        </w:rPr>
      </w:pPr>
    </w:p>
    <w:p w:rsidR="00040726" w:rsidRPr="00040726" w:rsidRDefault="00040726" w:rsidP="00040726">
      <w:pPr>
        <w:widowControl w:val="0"/>
        <w:tabs>
          <w:tab w:val="left" w:pos="3200"/>
        </w:tabs>
        <w:kinsoku w:val="0"/>
        <w:overflowPunct w:val="0"/>
        <w:autoSpaceDE w:val="0"/>
        <w:autoSpaceDN w:val="0"/>
        <w:adjustRightInd w:val="0"/>
        <w:spacing w:before="94" w:after="0" w:line="240" w:lineRule="auto"/>
        <w:ind w:left="320"/>
        <w:rPr>
          <w:rFonts w:ascii="Arial" w:eastAsiaTheme="minorEastAsia" w:hAnsi="Arial" w:cs="Arial"/>
        </w:rPr>
      </w:pPr>
      <w:r w:rsidRPr="00040726">
        <w:rPr>
          <w:rFonts w:ascii="Arial" w:eastAsiaTheme="minorEastAsia" w:hAnsi="Arial" w:cs="Arial"/>
          <w:b/>
          <w:bCs/>
        </w:rPr>
        <w:t>Locations open</w:t>
      </w:r>
      <w:r w:rsidRPr="00040726">
        <w:rPr>
          <w:rFonts w:ascii="Arial" w:eastAsiaTheme="minorEastAsia" w:hAnsi="Arial" w:cs="Arial"/>
          <w:b/>
          <w:bCs/>
          <w:spacing w:val="-7"/>
        </w:rPr>
        <w:t xml:space="preserve"> </w:t>
      </w:r>
      <w:r w:rsidRPr="00040726">
        <w:rPr>
          <w:rFonts w:ascii="Arial" w:eastAsiaTheme="minorEastAsia" w:hAnsi="Arial" w:cs="Arial"/>
          <w:b/>
          <w:bCs/>
        </w:rPr>
        <w:t>for Bid:</w:t>
      </w:r>
      <w:r w:rsidRPr="00040726">
        <w:rPr>
          <w:rFonts w:ascii="Arial" w:eastAsiaTheme="minorEastAsia" w:hAnsi="Arial" w:cs="Arial"/>
          <w:b/>
          <w:bCs/>
        </w:rPr>
        <w:tab/>
      </w:r>
      <w:r w:rsidRPr="00040726">
        <w:rPr>
          <w:rFonts w:ascii="Arial" w:eastAsiaTheme="minorEastAsia" w:hAnsi="Arial" w:cs="Arial"/>
        </w:rPr>
        <w:t>Bidder may bid on all or selected properties/</w:t>
      </w:r>
      <w:r w:rsidRPr="00040726">
        <w:rPr>
          <w:rFonts w:ascii="Arial" w:eastAsiaTheme="minorEastAsia" w:hAnsi="Arial" w:cs="Arial"/>
          <w:spacing w:val="-7"/>
        </w:rPr>
        <w:t xml:space="preserve"> </w:t>
      </w:r>
      <w:r w:rsidRPr="00040726">
        <w:rPr>
          <w:rFonts w:ascii="Arial" w:eastAsiaTheme="minorEastAsia" w:hAnsi="Arial" w:cs="Arial"/>
        </w:rPr>
        <w:t>locations.</w:t>
      </w: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25"/>
          <w:szCs w:val="25"/>
        </w:rPr>
      </w:pPr>
    </w:p>
    <w:tbl>
      <w:tblPr>
        <w:tblW w:w="0" w:type="auto"/>
        <w:tblInd w:w="325" w:type="dxa"/>
        <w:tblLayout w:type="fixed"/>
        <w:tblCellMar>
          <w:left w:w="0" w:type="dxa"/>
          <w:right w:w="0" w:type="dxa"/>
        </w:tblCellMar>
        <w:tblLook w:val="0000" w:firstRow="0" w:lastRow="0" w:firstColumn="0" w:lastColumn="0" w:noHBand="0" w:noVBand="0"/>
      </w:tblPr>
      <w:tblGrid>
        <w:gridCol w:w="2520"/>
        <w:gridCol w:w="1793"/>
        <w:gridCol w:w="1627"/>
        <w:gridCol w:w="1711"/>
        <w:gridCol w:w="1980"/>
      </w:tblGrid>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Longview, Texas</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Frequency</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105 Woodbine Pl</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5 Days/week</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107 Woodbine Pl</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5 Days/week</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950 N 4</w:t>
            </w:r>
            <w:r w:rsidRPr="00040726">
              <w:rPr>
                <w:rFonts w:ascii="Calibri" w:eastAsiaTheme="minorEastAsia" w:hAnsi="Calibri" w:cs="Calibri"/>
                <w:vertAlign w:val="superscript"/>
              </w:rPr>
              <w:t>th</w:t>
            </w:r>
            <w:r w:rsidRPr="00040726">
              <w:rPr>
                <w:rFonts w:ascii="Calibri" w:eastAsiaTheme="minorEastAsia" w:hAnsi="Calibri" w:cs="Calibri"/>
              </w:rPr>
              <w:t xml:space="preserve"> Street</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5 Days/week</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1300 N 6</w:t>
            </w:r>
            <w:r w:rsidRPr="00040726">
              <w:rPr>
                <w:rFonts w:ascii="Calibri" w:eastAsiaTheme="minorEastAsia" w:hAnsi="Calibri" w:cs="Calibri"/>
                <w:vertAlign w:val="superscript"/>
              </w:rPr>
              <w:t>th</w:t>
            </w:r>
            <w:r w:rsidRPr="00040726">
              <w:rPr>
                <w:rFonts w:ascii="Calibri" w:eastAsiaTheme="minorEastAsia" w:hAnsi="Calibri" w:cs="Calibri"/>
              </w:rPr>
              <w:t xml:space="preserve"> Street</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5 Days/week</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70"/>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3770 CR 3439</w:t>
            </w:r>
          </w:p>
        </w:tc>
        <w:tc>
          <w:tcPr>
            <w:tcW w:w="1793"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3 Days/week</w:t>
            </w:r>
          </w:p>
        </w:tc>
        <w:tc>
          <w:tcPr>
            <w:tcW w:w="1627"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15"/>
          <w:szCs w:val="15"/>
        </w:rPr>
      </w:pPr>
    </w:p>
    <w:tbl>
      <w:tblPr>
        <w:tblW w:w="0" w:type="auto"/>
        <w:tblInd w:w="325" w:type="dxa"/>
        <w:tblLayout w:type="fixed"/>
        <w:tblCellMar>
          <w:left w:w="0" w:type="dxa"/>
          <w:right w:w="0" w:type="dxa"/>
        </w:tblCellMar>
        <w:tblLook w:val="0000" w:firstRow="0" w:lastRow="0" w:firstColumn="0" w:lastColumn="0" w:noHBand="0" w:noVBand="0"/>
      </w:tblPr>
      <w:tblGrid>
        <w:gridCol w:w="2520"/>
        <w:gridCol w:w="1800"/>
        <w:gridCol w:w="1620"/>
        <w:gridCol w:w="1711"/>
        <w:gridCol w:w="1980"/>
      </w:tblGrid>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Marshall,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1500 W Grand</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3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204 N. Alamo</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15"/>
          <w:szCs w:val="15"/>
        </w:rPr>
      </w:pPr>
    </w:p>
    <w:tbl>
      <w:tblPr>
        <w:tblW w:w="0" w:type="auto"/>
        <w:tblInd w:w="325" w:type="dxa"/>
        <w:tblLayout w:type="fixed"/>
        <w:tblCellMar>
          <w:left w:w="0" w:type="dxa"/>
          <w:right w:w="0" w:type="dxa"/>
        </w:tblCellMar>
        <w:tblLook w:val="0000" w:firstRow="0" w:lastRow="0" w:firstColumn="0" w:lastColumn="0" w:noHBand="0" w:noVBand="0"/>
      </w:tblPr>
      <w:tblGrid>
        <w:gridCol w:w="2520"/>
        <w:gridCol w:w="1800"/>
        <w:gridCol w:w="1620"/>
        <w:gridCol w:w="1711"/>
        <w:gridCol w:w="1980"/>
      </w:tblGrid>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Henderson,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209 N Main St</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2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Carthage,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70"/>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040726" w:rsidRPr="00040726" w:rsidTr="00337509">
        <w:trPr>
          <w:trHeight w:val="268"/>
        </w:trPr>
        <w:tc>
          <w:tcPr>
            <w:tcW w:w="25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1701 So Adams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2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15"/>
          <w:szCs w:val="15"/>
        </w:rPr>
      </w:pPr>
    </w:p>
    <w:tbl>
      <w:tblPr>
        <w:tblW w:w="0" w:type="auto"/>
        <w:tblInd w:w="330" w:type="dxa"/>
        <w:tblLayout w:type="fixed"/>
        <w:tblCellMar>
          <w:left w:w="0" w:type="dxa"/>
          <w:right w:w="0" w:type="dxa"/>
        </w:tblCellMar>
        <w:tblLook w:val="0000" w:firstRow="0" w:lastRow="0" w:firstColumn="0" w:lastColumn="0" w:noHBand="0" w:noVBand="0"/>
      </w:tblPr>
      <w:tblGrid>
        <w:gridCol w:w="2515"/>
        <w:gridCol w:w="1800"/>
        <w:gridCol w:w="1620"/>
        <w:gridCol w:w="1711"/>
        <w:gridCol w:w="1980"/>
      </w:tblGrid>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Gilmer,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101 Madison St</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2 Day/week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87"/>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b/>
                <w:bCs/>
              </w:rPr>
            </w:pPr>
            <w:r w:rsidRPr="00040726">
              <w:rPr>
                <w:rFonts w:ascii="Calibri" w:eastAsiaTheme="minorEastAsia" w:hAnsi="Calibri" w:cs="Calibri"/>
                <w:b/>
                <w:bCs/>
              </w:rPr>
              <w:t>Tyler,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8"/>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6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87"/>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114 Jordan Plaza # 306</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3 Day/week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4603 Troup Hwy #209</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1 Day/week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4503 Troup Hwy #4609</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1 Day/week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before="6" w:after="0" w:line="240" w:lineRule="auto"/>
        <w:rPr>
          <w:rFonts w:ascii="Arial" w:eastAsiaTheme="minorEastAsia" w:hAnsi="Arial" w:cs="Arial"/>
          <w:sz w:val="17"/>
          <w:szCs w:val="17"/>
        </w:rPr>
      </w:pPr>
    </w:p>
    <w:tbl>
      <w:tblPr>
        <w:tblW w:w="0" w:type="auto"/>
        <w:tblInd w:w="330" w:type="dxa"/>
        <w:tblLayout w:type="fixed"/>
        <w:tblCellMar>
          <w:left w:w="0" w:type="dxa"/>
          <w:right w:w="0" w:type="dxa"/>
        </w:tblCellMar>
        <w:tblLook w:val="0000" w:firstRow="0" w:lastRow="0" w:firstColumn="0" w:lastColumn="0" w:noHBand="0" w:noVBand="0"/>
      </w:tblPr>
      <w:tblGrid>
        <w:gridCol w:w="2515"/>
        <w:gridCol w:w="1800"/>
        <w:gridCol w:w="1620"/>
        <w:gridCol w:w="1711"/>
        <w:gridCol w:w="1980"/>
      </w:tblGrid>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Texarkana,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70"/>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2435 College Dr.</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5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1911 Galleria Oaks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3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4217 Hazel</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2 Days/ 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Clarksville,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107 MLK Drive</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3 days</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autoSpaceDE w:val="0"/>
        <w:autoSpaceDN w:val="0"/>
        <w:adjustRightInd w:val="0"/>
        <w:spacing w:after="0" w:line="240" w:lineRule="auto"/>
        <w:rPr>
          <w:rFonts w:ascii="Arial" w:eastAsiaTheme="minorEastAsia" w:hAnsi="Arial" w:cs="Arial"/>
          <w:sz w:val="17"/>
          <w:szCs w:val="17"/>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before="5" w:after="0" w:line="240" w:lineRule="auto"/>
        <w:rPr>
          <w:rFonts w:ascii="Arial" w:eastAsiaTheme="minorEastAsia" w:hAnsi="Arial" w:cs="Arial"/>
          <w:sz w:val="20"/>
          <w:szCs w:val="20"/>
        </w:rPr>
      </w:pPr>
    </w:p>
    <w:tbl>
      <w:tblPr>
        <w:tblW w:w="0" w:type="auto"/>
        <w:tblInd w:w="330" w:type="dxa"/>
        <w:tblLayout w:type="fixed"/>
        <w:tblCellMar>
          <w:left w:w="0" w:type="dxa"/>
          <w:right w:w="0" w:type="dxa"/>
        </w:tblCellMar>
        <w:tblLook w:val="0000" w:firstRow="0" w:lastRow="0" w:firstColumn="0" w:lastColumn="0" w:noHBand="0" w:noVBand="0"/>
      </w:tblPr>
      <w:tblGrid>
        <w:gridCol w:w="2515"/>
        <w:gridCol w:w="1800"/>
        <w:gridCol w:w="1620"/>
        <w:gridCol w:w="1711"/>
        <w:gridCol w:w="1980"/>
      </w:tblGrid>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Atlanta, Texas</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b/>
                <w:bCs/>
              </w:rPr>
            </w:pPr>
            <w:r w:rsidRPr="00040726">
              <w:rPr>
                <w:rFonts w:ascii="Calibri" w:eastAsiaTheme="minorEastAsia" w:hAnsi="Calibri" w:cs="Calibri"/>
                <w:b/>
                <w:bCs/>
              </w:rPr>
              <w:t>Frequency</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b/>
                <w:bCs/>
              </w:rPr>
            </w:pPr>
            <w:r w:rsidRPr="00040726">
              <w:rPr>
                <w:rFonts w:ascii="Calibri" w:eastAsiaTheme="minorEastAsia" w:hAnsi="Calibri" w:cs="Calibri"/>
                <w:b/>
                <w:bCs/>
              </w:rPr>
              <w:t>Monthly</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58"/>
              <w:rPr>
                <w:rFonts w:ascii="Calibri" w:eastAsiaTheme="minorEastAsia" w:hAnsi="Calibri" w:cs="Calibri"/>
                <w:b/>
                <w:bCs/>
              </w:rPr>
            </w:pPr>
            <w:r w:rsidRPr="00040726">
              <w:rPr>
                <w:rFonts w:ascii="Calibri" w:eastAsiaTheme="minorEastAsia" w:hAnsi="Calibri" w:cs="Calibri"/>
                <w:b/>
                <w:bCs/>
              </w:rPr>
              <w:t>Annual</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b/>
                <w:bCs/>
              </w:rPr>
            </w:pPr>
            <w:r w:rsidRPr="00040726">
              <w:rPr>
                <w:rFonts w:ascii="Calibri" w:eastAsiaTheme="minorEastAsia" w:hAnsi="Calibri" w:cs="Calibri"/>
                <w:b/>
                <w:bCs/>
              </w:rPr>
              <w:t>After Hours Rate</w:t>
            </w: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268"/>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307 N Louise suite B</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8"/>
              <w:rPr>
                <w:rFonts w:ascii="Calibri" w:eastAsiaTheme="minorEastAsia" w:hAnsi="Calibri" w:cs="Calibri"/>
              </w:rPr>
            </w:pPr>
            <w:r w:rsidRPr="00040726">
              <w:rPr>
                <w:rFonts w:ascii="Calibri" w:eastAsiaTheme="minorEastAsia" w:hAnsi="Calibri" w:cs="Calibri"/>
              </w:rPr>
              <w:t>2 days/ 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8" w:lineRule="exact"/>
              <w:ind w:left="105"/>
              <w:rPr>
                <w:rFonts w:ascii="Calibri" w:eastAsiaTheme="minorEastAsia" w:hAnsi="Calibri" w:cs="Calibri"/>
              </w:rPr>
            </w:pPr>
            <w:r w:rsidRPr="00040726">
              <w:rPr>
                <w:rFonts w:ascii="Calibri" w:eastAsiaTheme="minorEastAsia" w:hAnsi="Calibri" w:cs="Calibri"/>
              </w:rPr>
              <w:t>$</w:t>
            </w:r>
          </w:p>
        </w:tc>
      </w:tr>
      <w:tr w:rsidR="00040726" w:rsidRPr="00040726" w:rsidTr="00337509">
        <w:trPr>
          <w:trHeight w:val="270"/>
        </w:trPr>
        <w:tc>
          <w:tcPr>
            <w:tcW w:w="25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307 N. Louise suite G</w:t>
            </w:r>
          </w:p>
        </w:tc>
        <w:tc>
          <w:tcPr>
            <w:tcW w:w="180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8"/>
              <w:rPr>
                <w:rFonts w:ascii="Calibri" w:eastAsiaTheme="minorEastAsia" w:hAnsi="Calibri" w:cs="Calibri"/>
              </w:rPr>
            </w:pPr>
            <w:r w:rsidRPr="00040726">
              <w:rPr>
                <w:rFonts w:ascii="Calibri" w:eastAsiaTheme="minorEastAsia" w:hAnsi="Calibri" w:cs="Calibri"/>
              </w:rPr>
              <w:t>3 Days/week</w:t>
            </w:r>
          </w:p>
        </w:tc>
        <w:tc>
          <w:tcPr>
            <w:tcW w:w="162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w:t>
            </w:r>
          </w:p>
        </w:tc>
        <w:tc>
          <w:tcPr>
            <w:tcW w:w="171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7"/>
              <w:rPr>
                <w:rFonts w:ascii="Calibri" w:eastAsiaTheme="minorEastAsia" w:hAnsi="Calibri" w:cs="Calibri"/>
              </w:rPr>
            </w:pPr>
            <w:r w:rsidRPr="00040726">
              <w:rPr>
                <w:rFonts w:ascii="Calibri" w:eastAsiaTheme="minorEastAsia" w:hAnsi="Calibri" w:cs="Calibri"/>
              </w:rPr>
              <w:t>$</w:t>
            </w:r>
          </w:p>
        </w:tc>
        <w:tc>
          <w:tcPr>
            <w:tcW w:w="1980"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51" w:lineRule="exact"/>
              <w:ind w:left="105"/>
              <w:rPr>
                <w:rFonts w:ascii="Calibri" w:eastAsiaTheme="minorEastAsia" w:hAnsi="Calibri" w:cs="Calibri"/>
              </w:rPr>
            </w:pPr>
            <w:r w:rsidRPr="00040726">
              <w:rPr>
                <w:rFonts w:ascii="Calibri" w:eastAsiaTheme="minorEastAsia" w:hAnsi="Calibri" w:cs="Calibri"/>
              </w:rPr>
              <w:t>$</w:t>
            </w:r>
          </w:p>
        </w:tc>
      </w:tr>
    </w:tbl>
    <w:p w:rsidR="00040726" w:rsidRPr="00040726" w:rsidRDefault="00040726" w:rsidP="00040726">
      <w:pPr>
        <w:widowControl w:val="0"/>
        <w:autoSpaceDE w:val="0"/>
        <w:autoSpaceDN w:val="0"/>
        <w:adjustRightInd w:val="0"/>
        <w:spacing w:after="0" w:line="240" w:lineRule="auto"/>
        <w:rPr>
          <w:rFonts w:ascii="Arial" w:eastAsiaTheme="minorEastAsia" w:hAnsi="Arial" w:cs="Arial"/>
          <w:sz w:val="20"/>
          <w:szCs w:val="20"/>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12"/>
          <w:szCs w:val="12"/>
        </w:rPr>
      </w:pPr>
    </w:p>
    <w:p w:rsidR="00040726" w:rsidRPr="00040726" w:rsidRDefault="00040726" w:rsidP="00040726">
      <w:pPr>
        <w:widowControl w:val="0"/>
        <w:numPr>
          <w:ilvl w:val="0"/>
          <w:numId w:val="3"/>
        </w:numPr>
        <w:tabs>
          <w:tab w:val="left" w:pos="654"/>
        </w:tabs>
        <w:kinsoku w:val="0"/>
        <w:overflowPunct w:val="0"/>
        <w:autoSpaceDE w:val="0"/>
        <w:autoSpaceDN w:val="0"/>
        <w:adjustRightInd w:val="0"/>
        <w:spacing w:before="93" w:after="0" w:line="240" w:lineRule="auto"/>
        <w:ind w:left="653" w:hanging="428"/>
        <w:outlineLvl w:val="2"/>
        <w:rPr>
          <w:rFonts w:ascii="Arial" w:eastAsiaTheme="minorEastAsia" w:hAnsi="Arial" w:cs="Arial"/>
          <w:b/>
          <w:bCs/>
          <w:color w:val="000000"/>
        </w:rPr>
      </w:pPr>
      <w:r w:rsidRPr="00040726">
        <w:rPr>
          <w:rFonts w:ascii="Arial" w:eastAsiaTheme="minorEastAsia" w:hAnsi="Arial" w:cs="Arial"/>
          <w:b/>
          <w:bCs/>
        </w:rPr>
        <w:t>Instructions for</w:t>
      </w:r>
      <w:r w:rsidRPr="00040726">
        <w:rPr>
          <w:rFonts w:ascii="Arial" w:eastAsiaTheme="minorEastAsia" w:hAnsi="Arial" w:cs="Arial"/>
          <w:b/>
          <w:bCs/>
          <w:spacing w:val="-4"/>
        </w:rPr>
        <w:t xml:space="preserve"> </w:t>
      </w:r>
      <w:r w:rsidRPr="00040726">
        <w:rPr>
          <w:rFonts w:ascii="Arial" w:eastAsiaTheme="minorEastAsia" w:hAnsi="Arial" w:cs="Arial"/>
          <w:b/>
          <w:bCs/>
        </w:rPr>
        <w:t>Response</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4"/>
          <w:szCs w:val="24"/>
        </w:rPr>
      </w:pPr>
    </w:p>
    <w:p w:rsidR="00040726" w:rsidRPr="00040726" w:rsidRDefault="00040726" w:rsidP="00040726">
      <w:pPr>
        <w:widowControl w:val="0"/>
        <w:numPr>
          <w:ilvl w:val="0"/>
          <w:numId w:val="2"/>
        </w:numPr>
        <w:tabs>
          <w:tab w:val="left" w:pos="923"/>
        </w:tabs>
        <w:kinsoku w:val="0"/>
        <w:overflowPunct w:val="0"/>
        <w:autoSpaceDE w:val="0"/>
        <w:autoSpaceDN w:val="0"/>
        <w:adjustRightInd w:val="0"/>
        <w:spacing w:before="160" w:after="0" w:line="240" w:lineRule="auto"/>
        <w:rPr>
          <w:rFonts w:ascii="Arial" w:eastAsiaTheme="minorEastAsia" w:hAnsi="Arial" w:cs="Arial"/>
          <w:b/>
          <w:bCs/>
        </w:rPr>
      </w:pPr>
      <w:r w:rsidRPr="00040726">
        <w:rPr>
          <w:rFonts w:ascii="Arial" w:eastAsiaTheme="minorEastAsia" w:hAnsi="Arial" w:cs="Arial"/>
          <w:b/>
          <w:bCs/>
        </w:rPr>
        <w:t>Site</w:t>
      </w:r>
      <w:r w:rsidRPr="00040726">
        <w:rPr>
          <w:rFonts w:ascii="Arial" w:eastAsiaTheme="minorEastAsia" w:hAnsi="Arial" w:cs="Arial"/>
          <w:b/>
          <w:bCs/>
          <w:spacing w:val="-2"/>
        </w:rPr>
        <w:t xml:space="preserve"> </w:t>
      </w:r>
      <w:r w:rsidRPr="00040726">
        <w:rPr>
          <w:rFonts w:ascii="Arial" w:eastAsiaTheme="minorEastAsia" w:hAnsi="Arial" w:cs="Arial"/>
          <w:b/>
          <w:bCs/>
        </w:rPr>
        <w:t>Visit</w:t>
      </w:r>
    </w:p>
    <w:p w:rsidR="00040726" w:rsidRPr="00040726" w:rsidRDefault="00040726" w:rsidP="00040726">
      <w:pPr>
        <w:widowControl w:val="0"/>
        <w:kinsoku w:val="0"/>
        <w:overflowPunct w:val="0"/>
        <w:autoSpaceDE w:val="0"/>
        <w:autoSpaceDN w:val="0"/>
        <w:adjustRightInd w:val="0"/>
        <w:spacing w:before="9" w:after="0" w:line="240" w:lineRule="auto"/>
        <w:rPr>
          <w:rFonts w:ascii="Arial" w:eastAsiaTheme="minorEastAsia" w:hAnsi="Arial" w:cs="Arial"/>
          <w:b/>
          <w:bCs/>
          <w:sz w:val="24"/>
          <w:szCs w:val="24"/>
        </w:rPr>
      </w:pPr>
    </w:p>
    <w:p w:rsidR="00040726" w:rsidRPr="00040726" w:rsidRDefault="00040726" w:rsidP="00040726">
      <w:pPr>
        <w:widowControl w:val="0"/>
        <w:numPr>
          <w:ilvl w:val="1"/>
          <w:numId w:val="2"/>
        </w:numPr>
        <w:tabs>
          <w:tab w:val="left" w:pos="1041"/>
        </w:tabs>
        <w:kinsoku w:val="0"/>
        <w:overflowPunct w:val="0"/>
        <w:autoSpaceDE w:val="0"/>
        <w:autoSpaceDN w:val="0"/>
        <w:adjustRightInd w:val="0"/>
        <w:spacing w:after="0" w:line="360" w:lineRule="auto"/>
        <w:ind w:right="281"/>
        <w:rPr>
          <w:rFonts w:ascii="Arial" w:eastAsiaTheme="minorEastAsia" w:hAnsi="Arial" w:cs="Arial"/>
        </w:rPr>
      </w:pPr>
      <w:r w:rsidRPr="00040726">
        <w:rPr>
          <w:rFonts w:ascii="Arial" w:eastAsiaTheme="minorEastAsia" w:hAnsi="Arial" w:cs="Arial"/>
        </w:rPr>
        <w:t>It is required that each responder visit each site to evaluate the scope of work. Each site is unique. Sites include the following types of services: Dayhab (daycare adults), administration, clinics, and both behavioral health and primary care. Some areas within a facility will be cleaned on a different frequency. A layout will be provided during the</w:t>
      </w:r>
      <w:r w:rsidRPr="00040726">
        <w:rPr>
          <w:rFonts w:ascii="Arial" w:eastAsiaTheme="minorEastAsia" w:hAnsi="Arial" w:cs="Arial"/>
          <w:spacing w:val="-8"/>
        </w:rPr>
        <w:t xml:space="preserve"> </w:t>
      </w:r>
      <w:r w:rsidRPr="00040726">
        <w:rPr>
          <w:rFonts w:ascii="Arial" w:eastAsiaTheme="minorEastAsia" w:hAnsi="Arial" w:cs="Arial"/>
        </w:rPr>
        <w:t>visit.</w:t>
      </w:r>
    </w:p>
    <w:p w:rsidR="00040726" w:rsidRPr="00040726" w:rsidRDefault="00040726" w:rsidP="00040726">
      <w:pPr>
        <w:widowControl w:val="0"/>
        <w:numPr>
          <w:ilvl w:val="0"/>
          <w:numId w:val="2"/>
        </w:numPr>
        <w:tabs>
          <w:tab w:val="left" w:pos="860"/>
        </w:tabs>
        <w:kinsoku w:val="0"/>
        <w:overflowPunct w:val="0"/>
        <w:autoSpaceDE w:val="0"/>
        <w:autoSpaceDN w:val="0"/>
        <w:adjustRightInd w:val="0"/>
        <w:spacing w:before="159" w:after="0" w:line="240" w:lineRule="auto"/>
        <w:ind w:left="859" w:hanging="269"/>
        <w:rPr>
          <w:rFonts w:ascii="Arial" w:eastAsiaTheme="minorEastAsia" w:hAnsi="Arial" w:cs="Arial"/>
          <w:b/>
          <w:bCs/>
        </w:rPr>
      </w:pPr>
      <w:r w:rsidRPr="00040726">
        <w:rPr>
          <w:rFonts w:ascii="Arial" w:eastAsiaTheme="minorEastAsia" w:hAnsi="Arial" w:cs="Arial"/>
          <w:b/>
          <w:bCs/>
        </w:rPr>
        <w:t>Pricing</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before="127" w:after="0" w:line="240" w:lineRule="auto"/>
        <w:ind w:left="1399" w:right="507" w:hanging="449"/>
        <w:rPr>
          <w:rFonts w:ascii="Arial" w:eastAsiaTheme="minorEastAsia" w:hAnsi="Arial" w:cs="Arial"/>
        </w:rPr>
      </w:pPr>
      <w:r w:rsidRPr="00040726">
        <w:rPr>
          <w:rFonts w:ascii="Arial" w:eastAsiaTheme="minorEastAsia" w:hAnsi="Arial" w:cs="Arial"/>
        </w:rPr>
        <w:t>Site specific: Pricing for each site should be separated by each site. Please list each at a</w:t>
      </w:r>
      <w:r w:rsidRPr="00040726">
        <w:rPr>
          <w:rFonts w:ascii="Arial" w:eastAsiaTheme="minorEastAsia" w:hAnsi="Arial" w:cs="Arial"/>
          <w:u w:val="single" w:color="000000"/>
        </w:rPr>
        <w:t xml:space="preserve"> Monthly</w:t>
      </w:r>
      <w:r w:rsidRPr="00040726">
        <w:rPr>
          <w:rFonts w:ascii="Arial" w:eastAsiaTheme="minorEastAsia" w:hAnsi="Arial" w:cs="Arial"/>
        </w:rPr>
        <w:t xml:space="preserve"> and an Annual “</w:t>
      </w:r>
      <w:r w:rsidRPr="00040726">
        <w:rPr>
          <w:rFonts w:ascii="Arial" w:eastAsiaTheme="minorEastAsia" w:hAnsi="Arial" w:cs="Arial"/>
          <w:u w:val="single" w:color="000000"/>
        </w:rPr>
        <w:t>Yearly”</w:t>
      </w:r>
      <w:r w:rsidRPr="00040726">
        <w:rPr>
          <w:rFonts w:ascii="Arial" w:eastAsiaTheme="minorEastAsia" w:hAnsi="Arial" w:cs="Arial"/>
        </w:rPr>
        <w:t xml:space="preserve"> rate on the chart</w:t>
      </w:r>
      <w:r w:rsidRPr="00040726">
        <w:rPr>
          <w:rFonts w:ascii="Arial" w:eastAsiaTheme="minorEastAsia" w:hAnsi="Arial" w:cs="Arial"/>
          <w:spacing w:val="-7"/>
        </w:rPr>
        <w:t xml:space="preserve"> </w:t>
      </w:r>
      <w:r w:rsidRPr="00040726">
        <w:rPr>
          <w:rFonts w:ascii="Arial" w:eastAsiaTheme="minorEastAsia" w:hAnsi="Arial" w:cs="Arial"/>
        </w:rPr>
        <w:t>provided.</w:t>
      </w:r>
    </w:p>
    <w:p w:rsidR="00040726" w:rsidRPr="00040726" w:rsidRDefault="00040726" w:rsidP="00040726">
      <w:pPr>
        <w:widowControl w:val="0"/>
        <w:kinsoku w:val="0"/>
        <w:overflowPunct w:val="0"/>
        <w:autoSpaceDE w:val="0"/>
        <w:autoSpaceDN w:val="0"/>
        <w:adjustRightInd w:val="0"/>
        <w:spacing w:before="9" w:after="0" w:line="240" w:lineRule="auto"/>
        <w:rPr>
          <w:rFonts w:ascii="Arial" w:eastAsiaTheme="minorEastAsia" w:hAnsi="Arial" w:cs="Arial"/>
          <w:sz w:val="13"/>
          <w:szCs w:val="13"/>
        </w:rPr>
      </w:pP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before="94" w:after="0" w:line="240" w:lineRule="auto"/>
        <w:ind w:left="1399" w:right="312" w:hanging="449"/>
        <w:rPr>
          <w:rFonts w:ascii="Arial" w:eastAsiaTheme="minorEastAsia" w:hAnsi="Arial" w:cs="Arial"/>
        </w:rPr>
      </w:pPr>
      <w:r w:rsidRPr="00040726">
        <w:rPr>
          <w:rFonts w:ascii="Arial" w:eastAsiaTheme="minorEastAsia" w:hAnsi="Arial" w:cs="Arial"/>
        </w:rPr>
        <w:t>After hours rate: list rate for dealing with emergencies such as water on floor from leaks etc. List hourly rate if you can provide these</w:t>
      </w:r>
      <w:r w:rsidRPr="00040726">
        <w:rPr>
          <w:rFonts w:ascii="Arial" w:eastAsiaTheme="minorEastAsia" w:hAnsi="Arial" w:cs="Arial"/>
          <w:spacing w:val="-5"/>
        </w:rPr>
        <w:t xml:space="preserve"> </w:t>
      </w:r>
      <w:r w:rsidRPr="00040726">
        <w:rPr>
          <w:rFonts w:ascii="Arial" w:eastAsiaTheme="minorEastAsia" w:hAnsi="Arial" w:cs="Arial"/>
        </w:rPr>
        <w:t>services.</w:t>
      </w:r>
    </w:p>
    <w:p w:rsidR="00040726" w:rsidRPr="00040726" w:rsidRDefault="00040726" w:rsidP="00040726">
      <w:pPr>
        <w:widowControl w:val="0"/>
        <w:kinsoku w:val="0"/>
        <w:overflowPunct w:val="0"/>
        <w:autoSpaceDE w:val="0"/>
        <w:autoSpaceDN w:val="0"/>
        <w:adjustRightInd w:val="0"/>
        <w:spacing w:before="11" w:after="0" w:line="240" w:lineRule="auto"/>
        <w:rPr>
          <w:rFonts w:ascii="Arial" w:eastAsiaTheme="minorEastAsia" w:hAnsi="Arial" w:cs="Arial"/>
          <w:sz w:val="21"/>
          <w:szCs w:val="21"/>
        </w:rPr>
      </w:pP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after="0" w:line="240" w:lineRule="auto"/>
        <w:ind w:left="1399" w:hanging="449"/>
        <w:rPr>
          <w:rFonts w:ascii="Arial" w:eastAsiaTheme="minorEastAsia" w:hAnsi="Arial" w:cs="Arial"/>
        </w:rPr>
      </w:pPr>
      <w:r w:rsidRPr="00040726">
        <w:rPr>
          <w:rFonts w:ascii="Arial" w:eastAsiaTheme="minorEastAsia" w:hAnsi="Arial" w:cs="Arial"/>
          <w:b/>
          <w:bCs/>
          <w:u w:val="thick" w:color="000000"/>
        </w:rPr>
        <w:t>Contractor may bid on one property, multiple properties or all</w:t>
      </w:r>
      <w:r w:rsidRPr="00040726">
        <w:rPr>
          <w:rFonts w:ascii="Arial" w:eastAsiaTheme="minorEastAsia" w:hAnsi="Arial" w:cs="Arial"/>
          <w:b/>
          <w:bCs/>
          <w:spacing w:val="-15"/>
          <w:u w:val="thick" w:color="000000"/>
        </w:rPr>
        <w:t xml:space="preserve"> </w:t>
      </w:r>
      <w:r w:rsidRPr="00040726">
        <w:rPr>
          <w:rFonts w:ascii="Arial" w:eastAsiaTheme="minorEastAsia" w:hAnsi="Arial" w:cs="Arial"/>
          <w:b/>
          <w:bCs/>
          <w:u w:val="thick" w:color="000000"/>
        </w:rPr>
        <w:t>properties</w:t>
      </w:r>
      <w:r w:rsidRPr="00040726">
        <w:rPr>
          <w:rFonts w:ascii="Arial" w:eastAsiaTheme="minorEastAsia" w:hAnsi="Arial" w:cs="Arial"/>
        </w:rPr>
        <w:t>.</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16"/>
          <w:szCs w:val="16"/>
        </w:rPr>
      </w:pPr>
    </w:p>
    <w:p w:rsidR="00040726" w:rsidRPr="00040726" w:rsidRDefault="00040726" w:rsidP="00040726">
      <w:pPr>
        <w:widowControl w:val="0"/>
        <w:numPr>
          <w:ilvl w:val="0"/>
          <w:numId w:val="2"/>
        </w:numPr>
        <w:tabs>
          <w:tab w:val="left" w:pos="923"/>
        </w:tabs>
        <w:kinsoku w:val="0"/>
        <w:overflowPunct w:val="0"/>
        <w:autoSpaceDE w:val="0"/>
        <w:autoSpaceDN w:val="0"/>
        <w:adjustRightInd w:val="0"/>
        <w:spacing w:before="93" w:after="0" w:line="240" w:lineRule="auto"/>
        <w:rPr>
          <w:rFonts w:ascii="Arial" w:eastAsiaTheme="minorEastAsia" w:hAnsi="Arial" w:cs="Arial"/>
          <w:b/>
          <w:bCs/>
        </w:rPr>
      </w:pPr>
      <w:r w:rsidRPr="00040726">
        <w:rPr>
          <w:rFonts w:ascii="Arial" w:eastAsiaTheme="minorEastAsia" w:hAnsi="Arial" w:cs="Arial"/>
          <w:b/>
          <w:bCs/>
        </w:rPr>
        <w:t>Staffing</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before="127" w:after="0" w:line="252" w:lineRule="exact"/>
        <w:ind w:left="1399"/>
        <w:rPr>
          <w:rFonts w:ascii="Arial" w:eastAsiaTheme="minorEastAsia" w:hAnsi="Arial" w:cs="Arial"/>
        </w:rPr>
      </w:pPr>
      <w:r w:rsidRPr="00040726">
        <w:rPr>
          <w:rFonts w:ascii="Arial" w:eastAsiaTheme="minorEastAsia" w:hAnsi="Arial" w:cs="Arial"/>
        </w:rPr>
        <w:t>Specify about how many employees will be at each site and how it will be</w:t>
      </w:r>
      <w:r w:rsidRPr="00040726">
        <w:rPr>
          <w:rFonts w:ascii="Arial" w:eastAsiaTheme="minorEastAsia" w:hAnsi="Arial" w:cs="Arial"/>
          <w:spacing w:val="-26"/>
        </w:rPr>
        <w:t xml:space="preserve"> </w:t>
      </w:r>
      <w:r w:rsidRPr="00040726">
        <w:rPr>
          <w:rFonts w:ascii="Arial" w:eastAsiaTheme="minorEastAsia" w:hAnsi="Arial" w:cs="Arial"/>
        </w:rPr>
        <w:t>supervised.</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after="0" w:line="252" w:lineRule="exact"/>
        <w:ind w:left="1399" w:hanging="361"/>
        <w:rPr>
          <w:rFonts w:ascii="Arial" w:eastAsiaTheme="minorEastAsia" w:hAnsi="Arial" w:cs="Arial"/>
        </w:rPr>
      </w:pPr>
      <w:r w:rsidRPr="00040726">
        <w:rPr>
          <w:rFonts w:ascii="Arial" w:eastAsiaTheme="minorEastAsia" w:hAnsi="Arial" w:cs="Arial"/>
        </w:rPr>
        <w:t>Specify if employees work directly for your organization or if they are</w:t>
      </w:r>
      <w:r w:rsidRPr="00040726">
        <w:rPr>
          <w:rFonts w:ascii="Arial" w:eastAsiaTheme="minorEastAsia" w:hAnsi="Arial" w:cs="Arial"/>
          <w:spacing w:val="-18"/>
        </w:rPr>
        <w:t xml:space="preserve"> </w:t>
      </w:r>
      <w:r w:rsidRPr="00040726">
        <w:rPr>
          <w:rFonts w:ascii="Arial" w:eastAsiaTheme="minorEastAsia" w:hAnsi="Arial" w:cs="Arial"/>
        </w:rPr>
        <w:t>sub-contracted.</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before="1" w:after="0" w:line="252" w:lineRule="exact"/>
        <w:ind w:left="1399" w:hanging="361"/>
        <w:rPr>
          <w:rFonts w:ascii="Arial" w:eastAsiaTheme="minorEastAsia" w:hAnsi="Arial" w:cs="Arial"/>
        </w:rPr>
      </w:pPr>
      <w:r w:rsidRPr="00040726">
        <w:rPr>
          <w:rFonts w:ascii="Arial" w:eastAsiaTheme="minorEastAsia" w:hAnsi="Arial" w:cs="Arial"/>
        </w:rPr>
        <w:t>Also specify how performance will be monitored and documented to meet</w:t>
      </w:r>
      <w:r w:rsidRPr="00040726">
        <w:rPr>
          <w:rFonts w:ascii="Arial" w:eastAsiaTheme="minorEastAsia" w:hAnsi="Arial" w:cs="Arial"/>
          <w:spacing w:val="-19"/>
        </w:rPr>
        <w:t xml:space="preserve"> </w:t>
      </w:r>
      <w:r w:rsidRPr="00040726">
        <w:rPr>
          <w:rFonts w:ascii="Arial" w:eastAsiaTheme="minorEastAsia" w:hAnsi="Arial" w:cs="Arial"/>
        </w:rPr>
        <w:t>spec.</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after="0" w:line="252" w:lineRule="exact"/>
        <w:ind w:left="1399" w:hanging="361"/>
        <w:rPr>
          <w:rFonts w:ascii="Arial" w:eastAsiaTheme="minorEastAsia" w:hAnsi="Arial" w:cs="Arial"/>
        </w:rPr>
      </w:pPr>
      <w:r w:rsidRPr="00040726">
        <w:rPr>
          <w:rFonts w:ascii="Arial" w:eastAsiaTheme="minorEastAsia" w:hAnsi="Arial" w:cs="Arial"/>
        </w:rPr>
        <w:t>Specify how employees will be identified when in each facility i.e. uniform or</w:t>
      </w:r>
      <w:r w:rsidRPr="00040726">
        <w:rPr>
          <w:rFonts w:ascii="Arial" w:eastAsiaTheme="minorEastAsia" w:hAnsi="Arial" w:cs="Arial"/>
          <w:spacing w:val="-26"/>
        </w:rPr>
        <w:t xml:space="preserve"> </w:t>
      </w:r>
      <w:r w:rsidRPr="00040726">
        <w:rPr>
          <w:rFonts w:ascii="Arial" w:eastAsiaTheme="minorEastAsia" w:hAnsi="Arial" w:cs="Arial"/>
        </w:rPr>
        <w:t>badge.</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rPr>
      </w:pPr>
    </w:p>
    <w:p w:rsidR="00040726" w:rsidRPr="00040726" w:rsidRDefault="00040726" w:rsidP="00040726">
      <w:pPr>
        <w:widowControl w:val="0"/>
        <w:numPr>
          <w:ilvl w:val="0"/>
          <w:numId w:val="2"/>
        </w:numPr>
        <w:tabs>
          <w:tab w:val="left" w:pos="951"/>
        </w:tabs>
        <w:kinsoku w:val="0"/>
        <w:overflowPunct w:val="0"/>
        <w:autoSpaceDE w:val="0"/>
        <w:autoSpaceDN w:val="0"/>
        <w:adjustRightInd w:val="0"/>
        <w:spacing w:after="0" w:line="240" w:lineRule="auto"/>
        <w:ind w:left="950" w:hanging="361"/>
        <w:rPr>
          <w:rFonts w:ascii="Arial" w:eastAsiaTheme="minorEastAsia" w:hAnsi="Arial" w:cs="Arial"/>
          <w:b/>
          <w:bCs/>
        </w:rPr>
      </w:pPr>
      <w:r w:rsidRPr="00040726">
        <w:rPr>
          <w:rFonts w:ascii="Arial" w:eastAsiaTheme="minorEastAsia" w:hAnsi="Arial" w:cs="Arial"/>
          <w:b/>
          <w:bCs/>
        </w:rPr>
        <w:t>References</w:t>
      </w: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before="181" w:after="0" w:line="240" w:lineRule="auto"/>
        <w:ind w:left="1310" w:hanging="452"/>
        <w:jc w:val="both"/>
        <w:rPr>
          <w:rFonts w:ascii="Arial" w:eastAsiaTheme="minorEastAsia" w:hAnsi="Arial" w:cs="Arial"/>
        </w:rPr>
      </w:pPr>
      <w:r w:rsidRPr="00040726">
        <w:rPr>
          <w:rFonts w:ascii="Arial" w:eastAsiaTheme="minorEastAsia" w:hAnsi="Arial" w:cs="Arial"/>
        </w:rPr>
        <w:t>Community Healthcore requests Responder to supply, with this RFP, a list of at least</w:t>
      </w:r>
      <w:r w:rsidRPr="00040726">
        <w:rPr>
          <w:rFonts w:ascii="Arial" w:eastAsiaTheme="minorEastAsia" w:hAnsi="Arial" w:cs="Arial"/>
          <w:spacing w:val="-27"/>
        </w:rPr>
        <w:t xml:space="preserve"> </w:t>
      </w:r>
      <w:r w:rsidRPr="00040726">
        <w:rPr>
          <w:rFonts w:ascii="Arial" w:eastAsiaTheme="minorEastAsia" w:hAnsi="Arial" w:cs="Arial"/>
        </w:rPr>
        <w:t>three</w:t>
      </w:r>
    </w:p>
    <w:p w:rsidR="00040726" w:rsidRPr="00040726" w:rsidRDefault="00040726" w:rsidP="00040726">
      <w:pPr>
        <w:widowControl w:val="0"/>
        <w:kinsoku w:val="0"/>
        <w:overflowPunct w:val="0"/>
        <w:autoSpaceDE w:val="0"/>
        <w:autoSpaceDN w:val="0"/>
        <w:adjustRightInd w:val="0"/>
        <w:spacing w:before="38" w:after="0" w:line="276" w:lineRule="auto"/>
        <w:ind w:left="1310" w:right="660"/>
        <w:jc w:val="both"/>
        <w:rPr>
          <w:rFonts w:ascii="Arial" w:eastAsiaTheme="minorEastAsia" w:hAnsi="Arial" w:cs="Arial"/>
        </w:rPr>
      </w:pPr>
      <w:r w:rsidRPr="00040726">
        <w:rPr>
          <w:rFonts w:ascii="Arial" w:eastAsiaTheme="minorEastAsia" w:hAnsi="Arial" w:cs="Arial"/>
        </w:rPr>
        <w:t>(3) professional references where like services have been supplied by their firm. Include name of firm, address, telephone number and name of representative. References may only be checked on those responders with a high score that are in the final evaluation.</w:t>
      </w:r>
    </w:p>
    <w:p w:rsidR="00040726" w:rsidRPr="00040726" w:rsidRDefault="00040726" w:rsidP="00040726">
      <w:pPr>
        <w:widowControl w:val="0"/>
        <w:kinsoku w:val="0"/>
        <w:overflowPunct w:val="0"/>
        <w:autoSpaceDE w:val="0"/>
        <w:autoSpaceDN w:val="0"/>
        <w:adjustRightInd w:val="0"/>
        <w:spacing w:before="11" w:after="0" w:line="240" w:lineRule="auto"/>
        <w:rPr>
          <w:rFonts w:ascii="Arial" w:eastAsiaTheme="minorEastAsia" w:hAnsi="Arial" w:cs="Arial"/>
          <w:sz w:val="21"/>
          <w:szCs w:val="21"/>
        </w:rPr>
      </w:pPr>
    </w:p>
    <w:p w:rsidR="00040726" w:rsidRPr="00040726" w:rsidRDefault="00040726" w:rsidP="00040726">
      <w:pPr>
        <w:widowControl w:val="0"/>
        <w:numPr>
          <w:ilvl w:val="0"/>
          <w:numId w:val="2"/>
        </w:numPr>
        <w:tabs>
          <w:tab w:val="left" w:pos="951"/>
        </w:tabs>
        <w:kinsoku w:val="0"/>
        <w:overflowPunct w:val="0"/>
        <w:autoSpaceDE w:val="0"/>
        <w:autoSpaceDN w:val="0"/>
        <w:adjustRightInd w:val="0"/>
        <w:spacing w:after="0" w:line="240" w:lineRule="auto"/>
        <w:ind w:left="950" w:hanging="361"/>
        <w:rPr>
          <w:rFonts w:ascii="Arial" w:eastAsiaTheme="minorEastAsia" w:hAnsi="Arial" w:cs="Arial"/>
          <w:b/>
          <w:bCs/>
        </w:rPr>
      </w:pPr>
      <w:r w:rsidRPr="00040726">
        <w:rPr>
          <w:rFonts w:ascii="Arial" w:eastAsiaTheme="minorEastAsia" w:hAnsi="Arial" w:cs="Arial"/>
          <w:b/>
          <w:bCs/>
        </w:rPr>
        <w:t>Hours of</w:t>
      </w:r>
      <w:r w:rsidRPr="00040726">
        <w:rPr>
          <w:rFonts w:ascii="Arial" w:eastAsiaTheme="minorEastAsia" w:hAnsi="Arial" w:cs="Arial"/>
          <w:b/>
          <w:bCs/>
          <w:spacing w:val="-2"/>
        </w:rPr>
        <w:t xml:space="preserve"> </w:t>
      </w:r>
      <w:r w:rsidRPr="00040726">
        <w:rPr>
          <w:rFonts w:ascii="Arial" w:eastAsiaTheme="minorEastAsia" w:hAnsi="Arial" w:cs="Arial"/>
          <w:b/>
          <w:bCs/>
        </w:rPr>
        <w:t>Service</w:t>
      </w:r>
    </w:p>
    <w:p w:rsidR="00040726" w:rsidRPr="00040726" w:rsidRDefault="00040726" w:rsidP="00040726">
      <w:pPr>
        <w:widowControl w:val="0"/>
        <w:numPr>
          <w:ilvl w:val="1"/>
          <w:numId w:val="2"/>
        </w:numPr>
        <w:tabs>
          <w:tab w:val="left" w:pos="1400"/>
        </w:tabs>
        <w:kinsoku w:val="0"/>
        <w:overflowPunct w:val="0"/>
        <w:autoSpaceDE w:val="0"/>
        <w:autoSpaceDN w:val="0"/>
        <w:adjustRightInd w:val="0"/>
        <w:spacing w:before="126" w:after="0" w:line="240" w:lineRule="auto"/>
        <w:ind w:left="1399" w:right="629" w:hanging="361"/>
        <w:rPr>
          <w:rFonts w:ascii="Arial" w:eastAsiaTheme="minorEastAsia" w:hAnsi="Arial" w:cs="Arial"/>
        </w:rPr>
      </w:pPr>
      <w:r w:rsidRPr="00040726">
        <w:rPr>
          <w:rFonts w:ascii="Arial" w:eastAsiaTheme="minorEastAsia" w:hAnsi="Arial" w:cs="Arial"/>
        </w:rPr>
        <w:lastRenderedPageBreak/>
        <w:t>Most work will be completed between the hours of 5:00 pm – 7:00 am or as specified to accommodate hours of operations of Community Healthcore</w:t>
      </w:r>
      <w:r w:rsidRPr="00040726">
        <w:rPr>
          <w:rFonts w:ascii="Arial" w:eastAsiaTheme="minorEastAsia" w:hAnsi="Arial" w:cs="Arial"/>
          <w:spacing w:val="-8"/>
        </w:rPr>
        <w:t xml:space="preserve"> </w:t>
      </w:r>
      <w:r w:rsidRPr="00040726">
        <w:rPr>
          <w:rFonts w:ascii="Arial" w:eastAsiaTheme="minorEastAsia" w:hAnsi="Arial" w:cs="Arial"/>
        </w:rPr>
        <w:t>programs.</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before="3" w:after="0" w:line="240" w:lineRule="auto"/>
        <w:rPr>
          <w:rFonts w:ascii="Arial" w:eastAsiaTheme="minorEastAsia" w:hAnsi="Arial" w:cs="Arial"/>
          <w:sz w:val="20"/>
          <w:szCs w:val="20"/>
        </w:rPr>
      </w:pPr>
    </w:p>
    <w:p w:rsidR="00040726" w:rsidRPr="00040726" w:rsidRDefault="00040726" w:rsidP="00040726">
      <w:pPr>
        <w:widowControl w:val="0"/>
        <w:numPr>
          <w:ilvl w:val="0"/>
          <w:numId w:val="2"/>
        </w:numPr>
        <w:tabs>
          <w:tab w:val="left" w:pos="952"/>
        </w:tabs>
        <w:kinsoku w:val="0"/>
        <w:overflowPunct w:val="0"/>
        <w:autoSpaceDE w:val="0"/>
        <w:autoSpaceDN w:val="0"/>
        <w:adjustRightInd w:val="0"/>
        <w:spacing w:after="0" w:line="240" w:lineRule="auto"/>
        <w:ind w:left="951" w:hanging="361"/>
        <w:rPr>
          <w:rFonts w:ascii="Arial" w:eastAsiaTheme="minorEastAsia" w:hAnsi="Arial" w:cs="Arial"/>
          <w:b/>
          <w:bCs/>
        </w:rPr>
      </w:pPr>
      <w:r w:rsidRPr="00040726">
        <w:rPr>
          <w:rFonts w:ascii="Arial" w:eastAsiaTheme="minorEastAsia" w:hAnsi="Arial" w:cs="Arial"/>
          <w:b/>
          <w:bCs/>
        </w:rPr>
        <w:t>Other</w:t>
      </w:r>
    </w:p>
    <w:p w:rsidR="00040726" w:rsidRPr="00040726" w:rsidRDefault="00040726" w:rsidP="00040726">
      <w:pPr>
        <w:widowControl w:val="0"/>
        <w:kinsoku w:val="0"/>
        <w:overflowPunct w:val="0"/>
        <w:autoSpaceDE w:val="0"/>
        <w:autoSpaceDN w:val="0"/>
        <w:adjustRightInd w:val="0"/>
        <w:spacing w:before="6" w:after="0" w:line="240" w:lineRule="auto"/>
        <w:rPr>
          <w:rFonts w:ascii="Arial" w:eastAsiaTheme="minorEastAsia" w:hAnsi="Arial" w:cs="Arial"/>
          <w:b/>
          <w:bCs/>
          <w:sz w:val="24"/>
          <w:szCs w:val="24"/>
        </w:rPr>
      </w:pP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after="0" w:line="240" w:lineRule="auto"/>
        <w:ind w:left="1310" w:hanging="452"/>
        <w:rPr>
          <w:rFonts w:ascii="Arial" w:eastAsiaTheme="minorEastAsia" w:hAnsi="Arial" w:cs="Arial"/>
        </w:rPr>
      </w:pPr>
      <w:r w:rsidRPr="00040726">
        <w:rPr>
          <w:rFonts w:ascii="Arial" w:eastAsiaTheme="minorEastAsia" w:hAnsi="Arial" w:cs="Arial"/>
        </w:rPr>
        <w:t>Proposal should provide a technical response to specification in detailed scope of</w:t>
      </w:r>
      <w:r w:rsidRPr="00040726">
        <w:rPr>
          <w:rFonts w:ascii="Arial" w:eastAsiaTheme="minorEastAsia" w:hAnsi="Arial" w:cs="Arial"/>
          <w:spacing w:val="-24"/>
        </w:rPr>
        <w:t xml:space="preserve"> </w:t>
      </w:r>
      <w:r w:rsidRPr="00040726">
        <w:rPr>
          <w:rFonts w:ascii="Arial" w:eastAsiaTheme="minorEastAsia" w:hAnsi="Arial" w:cs="Arial"/>
        </w:rPr>
        <w:t>work</w:t>
      </w: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before="40" w:after="0" w:line="276" w:lineRule="auto"/>
        <w:ind w:left="1310" w:right="401" w:hanging="452"/>
        <w:rPr>
          <w:rFonts w:ascii="Arial" w:eastAsiaTheme="minorEastAsia" w:hAnsi="Arial" w:cs="Arial"/>
        </w:rPr>
      </w:pPr>
      <w:r w:rsidRPr="00040726">
        <w:rPr>
          <w:rFonts w:ascii="Arial" w:eastAsiaTheme="minorEastAsia" w:hAnsi="Arial" w:cs="Arial"/>
        </w:rPr>
        <w:t>Affirm/demonstrate the Proposers to meet all of the Minimum Standards for all Prospective Responders.</w:t>
      </w: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after="0" w:line="252" w:lineRule="exact"/>
        <w:ind w:left="1310" w:hanging="452"/>
        <w:rPr>
          <w:rFonts w:ascii="Arial" w:eastAsiaTheme="minorEastAsia" w:hAnsi="Arial" w:cs="Arial"/>
        </w:rPr>
      </w:pPr>
      <w:r w:rsidRPr="00040726">
        <w:rPr>
          <w:rFonts w:ascii="Arial" w:eastAsiaTheme="minorEastAsia" w:hAnsi="Arial" w:cs="Arial"/>
        </w:rPr>
        <w:t>Acknowledgements of RFP and all RFP</w:t>
      </w:r>
      <w:r w:rsidRPr="00040726">
        <w:rPr>
          <w:rFonts w:ascii="Arial" w:eastAsiaTheme="minorEastAsia" w:hAnsi="Arial" w:cs="Arial"/>
          <w:spacing w:val="-2"/>
        </w:rPr>
        <w:t xml:space="preserve"> </w:t>
      </w:r>
      <w:r w:rsidRPr="00040726">
        <w:rPr>
          <w:rFonts w:ascii="Arial" w:eastAsiaTheme="minorEastAsia" w:hAnsi="Arial" w:cs="Arial"/>
        </w:rPr>
        <w:t>Addenda’s</w:t>
      </w: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after="0" w:line="252" w:lineRule="exact"/>
        <w:ind w:left="1310" w:hanging="452"/>
        <w:rPr>
          <w:rFonts w:ascii="Arial" w:eastAsiaTheme="minorEastAsia" w:hAnsi="Arial" w:cs="Arial"/>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12"/>
          <w:szCs w:val="12"/>
        </w:rPr>
      </w:pPr>
    </w:p>
    <w:p w:rsidR="00040726" w:rsidRPr="00040726" w:rsidRDefault="00040726" w:rsidP="00040726">
      <w:pPr>
        <w:widowControl w:val="0"/>
        <w:numPr>
          <w:ilvl w:val="1"/>
          <w:numId w:val="2"/>
        </w:numPr>
        <w:tabs>
          <w:tab w:val="left" w:pos="1312"/>
        </w:tabs>
        <w:kinsoku w:val="0"/>
        <w:overflowPunct w:val="0"/>
        <w:autoSpaceDE w:val="0"/>
        <w:autoSpaceDN w:val="0"/>
        <w:adjustRightInd w:val="0"/>
        <w:spacing w:before="93" w:after="0" w:line="240" w:lineRule="auto"/>
        <w:ind w:left="1311" w:hanging="452"/>
        <w:rPr>
          <w:rFonts w:ascii="Arial" w:eastAsiaTheme="minorEastAsia" w:hAnsi="Arial" w:cs="Arial"/>
        </w:rPr>
      </w:pPr>
      <w:r w:rsidRPr="00040726">
        <w:rPr>
          <w:rFonts w:ascii="Arial" w:eastAsiaTheme="minorEastAsia" w:hAnsi="Arial" w:cs="Arial"/>
        </w:rPr>
        <w:t>A minimum of three (3)</w:t>
      </w:r>
      <w:r w:rsidRPr="00040726">
        <w:rPr>
          <w:rFonts w:ascii="Arial" w:eastAsiaTheme="minorEastAsia" w:hAnsi="Arial" w:cs="Arial"/>
          <w:spacing w:val="-3"/>
        </w:rPr>
        <w:t xml:space="preserve"> </w:t>
      </w:r>
      <w:r w:rsidRPr="00040726">
        <w:rPr>
          <w:rFonts w:ascii="Arial" w:eastAsiaTheme="minorEastAsia" w:hAnsi="Arial" w:cs="Arial"/>
        </w:rPr>
        <w:t>references</w:t>
      </w:r>
    </w:p>
    <w:p w:rsidR="00040726" w:rsidRPr="00040726" w:rsidRDefault="00040726" w:rsidP="00040726">
      <w:pPr>
        <w:widowControl w:val="0"/>
        <w:numPr>
          <w:ilvl w:val="1"/>
          <w:numId w:val="2"/>
        </w:numPr>
        <w:tabs>
          <w:tab w:val="left" w:pos="1312"/>
        </w:tabs>
        <w:kinsoku w:val="0"/>
        <w:overflowPunct w:val="0"/>
        <w:autoSpaceDE w:val="0"/>
        <w:autoSpaceDN w:val="0"/>
        <w:adjustRightInd w:val="0"/>
        <w:spacing w:before="38" w:after="0" w:line="240" w:lineRule="auto"/>
        <w:ind w:left="1311" w:hanging="452"/>
        <w:rPr>
          <w:rFonts w:ascii="Arial" w:eastAsiaTheme="minorEastAsia" w:hAnsi="Arial" w:cs="Arial"/>
        </w:rPr>
      </w:pPr>
      <w:r w:rsidRPr="00040726">
        <w:rPr>
          <w:rFonts w:ascii="Arial" w:eastAsiaTheme="minorEastAsia" w:hAnsi="Arial" w:cs="Arial"/>
        </w:rPr>
        <w:t>Other documents as included</w:t>
      </w:r>
      <w:r w:rsidRPr="00040726">
        <w:rPr>
          <w:rFonts w:ascii="Arial" w:eastAsiaTheme="minorEastAsia" w:hAnsi="Arial" w:cs="Arial"/>
          <w:spacing w:val="3"/>
        </w:rPr>
        <w:t xml:space="preserve"> </w:t>
      </w:r>
      <w:r w:rsidRPr="00040726">
        <w:rPr>
          <w:rFonts w:ascii="Arial" w:eastAsiaTheme="minorEastAsia" w:hAnsi="Arial" w:cs="Arial"/>
        </w:rPr>
        <w:t>below</w:t>
      </w:r>
    </w:p>
    <w:p w:rsidR="00040726" w:rsidRPr="00040726" w:rsidRDefault="00040726" w:rsidP="00040726">
      <w:pPr>
        <w:widowControl w:val="0"/>
        <w:numPr>
          <w:ilvl w:val="1"/>
          <w:numId w:val="2"/>
        </w:numPr>
        <w:tabs>
          <w:tab w:val="left" w:pos="1312"/>
        </w:tabs>
        <w:kinsoku w:val="0"/>
        <w:overflowPunct w:val="0"/>
        <w:autoSpaceDE w:val="0"/>
        <w:autoSpaceDN w:val="0"/>
        <w:adjustRightInd w:val="0"/>
        <w:spacing w:before="40" w:after="0" w:line="240" w:lineRule="auto"/>
        <w:ind w:left="1311" w:hanging="452"/>
        <w:rPr>
          <w:rFonts w:ascii="Arial" w:eastAsiaTheme="minorEastAsia" w:hAnsi="Arial" w:cs="Arial"/>
        </w:rPr>
      </w:pPr>
      <w:r w:rsidRPr="00040726">
        <w:rPr>
          <w:rFonts w:ascii="Arial" w:eastAsiaTheme="minorEastAsia" w:hAnsi="Arial" w:cs="Arial"/>
        </w:rPr>
        <w:t>Return signed Conflict of Interest Questionnaire (Attachment</w:t>
      </w:r>
      <w:r w:rsidRPr="00040726">
        <w:rPr>
          <w:rFonts w:ascii="Arial" w:eastAsiaTheme="minorEastAsia" w:hAnsi="Arial" w:cs="Arial"/>
          <w:spacing w:val="-28"/>
        </w:rPr>
        <w:t xml:space="preserve"> </w:t>
      </w:r>
      <w:r w:rsidRPr="00040726">
        <w:rPr>
          <w:rFonts w:ascii="Arial" w:eastAsiaTheme="minorEastAsia" w:hAnsi="Arial" w:cs="Arial"/>
        </w:rPr>
        <w:t>B)</w:t>
      </w: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before="37" w:after="0" w:line="276" w:lineRule="auto"/>
        <w:ind w:left="1310" w:right="498" w:hanging="452"/>
        <w:rPr>
          <w:rFonts w:ascii="Arial" w:eastAsiaTheme="minorEastAsia" w:hAnsi="Arial" w:cs="Arial"/>
        </w:rPr>
      </w:pPr>
      <w:r w:rsidRPr="00040726">
        <w:rPr>
          <w:rFonts w:ascii="Arial" w:eastAsiaTheme="minorEastAsia" w:hAnsi="Arial" w:cs="Arial"/>
        </w:rPr>
        <w:t>Responder shall provide in their proposal all documentation required by this RFP. Failure to provide this information may result in rejection of</w:t>
      </w:r>
      <w:r w:rsidRPr="00040726">
        <w:rPr>
          <w:rFonts w:ascii="Arial" w:eastAsiaTheme="minorEastAsia" w:hAnsi="Arial" w:cs="Arial"/>
          <w:spacing w:val="-4"/>
        </w:rPr>
        <w:t xml:space="preserve"> </w:t>
      </w:r>
      <w:r w:rsidRPr="00040726">
        <w:rPr>
          <w:rFonts w:ascii="Arial" w:eastAsiaTheme="minorEastAsia" w:hAnsi="Arial" w:cs="Arial"/>
        </w:rPr>
        <w:t>proposal.</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30"/>
          <w:szCs w:val="30"/>
        </w:rPr>
      </w:pPr>
    </w:p>
    <w:p w:rsidR="00040726" w:rsidRPr="00040726" w:rsidRDefault="00040726" w:rsidP="00040726">
      <w:pPr>
        <w:widowControl w:val="0"/>
        <w:numPr>
          <w:ilvl w:val="1"/>
          <w:numId w:val="2"/>
        </w:numPr>
        <w:tabs>
          <w:tab w:val="left" w:pos="1311"/>
        </w:tabs>
        <w:kinsoku w:val="0"/>
        <w:overflowPunct w:val="0"/>
        <w:autoSpaceDE w:val="0"/>
        <w:autoSpaceDN w:val="0"/>
        <w:adjustRightInd w:val="0"/>
        <w:spacing w:after="0" w:line="278" w:lineRule="auto"/>
        <w:ind w:left="1310" w:right="1066" w:hanging="452"/>
        <w:rPr>
          <w:rFonts w:ascii="Arial" w:eastAsiaTheme="minorEastAsia" w:hAnsi="Arial" w:cs="Arial"/>
        </w:rPr>
      </w:pPr>
      <w:r w:rsidRPr="00040726">
        <w:rPr>
          <w:rFonts w:ascii="Arial" w:eastAsiaTheme="minorEastAsia" w:hAnsi="Arial" w:cs="Arial"/>
          <w:b/>
          <w:bCs/>
        </w:rPr>
        <w:t xml:space="preserve">MINIMUM STANDARDS FOR </w:t>
      </w:r>
      <w:r w:rsidRPr="00040726">
        <w:rPr>
          <w:rFonts w:ascii="Arial" w:eastAsiaTheme="minorEastAsia" w:hAnsi="Arial" w:cs="Arial"/>
          <w:b/>
          <w:bCs/>
          <w:spacing w:val="-3"/>
        </w:rPr>
        <w:t xml:space="preserve">ALL </w:t>
      </w:r>
      <w:r w:rsidRPr="00040726">
        <w:rPr>
          <w:rFonts w:ascii="Arial" w:eastAsiaTheme="minorEastAsia" w:hAnsi="Arial" w:cs="Arial"/>
          <w:b/>
          <w:bCs/>
        </w:rPr>
        <w:t xml:space="preserve">PROSPECTIVE RESPONDERS: </w:t>
      </w:r>
      <w:r w:rsidRPr="00040726">
        <w:rPr>
          <w:rFonts w:ascii="Arial" w:eastAsiaTheme="minorEastAsia" w:hAnsi="Arial" w:cs="Arial"/>
        </w:rPr>
        <w:t>A prospective Responder must affirmatively demonstrate / meet the following</w:t>
      </w:r>
      <w:r w:rsidRPr="00040726">
        <w:rPr>
          <w:rFonts w:ascii="Arial" w:eastAsiaTheme="minorEastAsia" w:hAnsi="Arial" w:cs="Arial"/>
          <w:spacing w:val="-20"/>
        </w:rPr>
        <w:t xml:space="preserve"> </w:t>
      </w:r>
      <w:r w:rsidRPr="00040726">
        <w:rPr>
          <w:rFonts w:ascii="Arial" w:eastAsiaTheme="minorEastAsia" w:hAnsi="Arial" w:cs="Arial"/>
        </w:rPr>
        <w:t>requirements:</w:t>
      </w: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24"/>
          <w:szCs w:val="24"/>
        </w:rPr>
      </w:pP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1" w:after="0" w:line="276" w:lineRule="auto"/>
        <w:ind w:right="1311"/>
        <w:rPr>
          <w:rFonts w:ascii="Arial" w:eastAsiaTheme="minorEastAsia" w:hAnsi="Arial" w:cs="Arial"/>
        </w:rPr>
      </w:pPr>
      <w:r w:rsidRPr="00040726">
        <w:rPr>
          <w:rFonts w:ascii="Arial" w:eastAsiaTheme="minorEastAsia" w:hAnsi="Arial" w:cs="Arial"/>
        </w:rPr>
        <w:t>Have adequate financial resources, or the ability to obtain such resources as required; Please specify this within the</w:t>
      </w:r>
      <w:r w:rsidRPr="00040726">
        <w:rPr>
          <w:rFonts w:ascii="Arial" w:eastAsiaTheme="minorEastAsia" w:hAnsi="Arial" w:cs="Arial"/>
          <w:spacing w:val="-7"/>
        </w:rPr>
        <w:t xml:space="preserve"> </w:t>
      </w:r>
      <w:r w:rsidRPr="00040726">
        <w:rPr>
          <w:rFonts w:ascii="Arial" w:eastAsiaTheme="minorEastAsia" w:hAnsi="Arial" w:cs="Arial"/>
        </w:rPr>
        <w:t>proposal;</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after="0" w:line="276" w:lineRule="auto"/>
        <w:ind w:right="456" w:hanging="339"/>
        <w:rPr>
          <w:rFonts w:ascii="Arial" w:eastAsiaTheme="minorEastAsia" w:hAnsi="Arial" w:cs="Arial"/>
        </w:rPr>
      </w:pPr>
      <w:r w:rsidRPr="00040726">
        <w:rPr>
          <w:rFonts w:ascii="Arial" w:eastAsiaTheme="minorEastAsia" w:hAnsi="Arial" w:cs="Arial"/>
        </w:rPr>
        <w:t>Be able to comply with the required or proposed delivery schedule. Include all</w:t>
      </w:r>
      <w:r w:rsidRPr="00040726">
        <w:rPr>
          <w:rFonts w:ascii="Arial" w:eastAsiaTheme="minorEastAsia" w:hAnsi="Arial" w:cs="Arial"/>
          <w:spacing w:val="-42"/>
        </w:rPr>
        <w:t xml:space="preserve"> </w:t>
      </w:r>
      <w:r w:rsidRPr="00040726">
        <w:rPr>
          <w:rFonts w:ascii="Arial" w:eastAsiaTheme="minorEastAsia" w:hAnsi="Arial" w:cs="Arial"/>
        </w:rPr>
        <w:t>details as appropriate including staffing levels, supervision, and how Responder will monitor the</w:t>
      </w:r>
      <w:r w:rsidRPr="00040726">
        <w:rPr>
          <w:rFonts w:ascii="Arial" w:eastAsiaTheme="minorEastAsia" w:hAnsi="Arial" w:cs="Arial"/>
          <w:spacing w:val="-1"/>
        </w:rPr>
        <w:t xml:space="preserve"> </w:t>
      </w:r>
      <w:r w:rsidRPr="00040726">
        <w:rPr>
          <w:rFonts w:ascii="Arial" w:eastAsiaTheme="minorEastAsia" w:hAnsi="Arial" w:cs="Arial"/>
        </w:rPr>
        <w:t>service;</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after="0" w:line="240" w:lineRule="auto"/>
        <w:ind w:hanging="390"/>
        <w:rPr>
          <w:rFonts w:ascii="Arial" w:eastAsiaTheme="minorEastAsia" w:hAnsi="Arial" w:cs="Arial"/>
        </w:rPr>
      </w:pPr>
      <w:r w:rsidRPr="00040726">
        <w:rPr>
          <w:rFonts w:ascii="Arial" w:eastAsiaTheme="minorEastAsia" w:hAnsi="Arial" w:cs="Arial"/>
        </w:rPr>
        <w:t>Have a satisfactory record of performance evidenced by</w:t>
      </w:r>
      <w:r w:rsidRPr="00040726">
        <w:rPr>
          <w:rFonts w:ascii="Arial" w:eastAsiaTheme="minorEastAsia" w:hAnsi="Arial" w:cs="Arial"/>
          <w:spacing w:val="-9"/>
        </w:rPr>
        <w:t xml:space="preserve"> </w:t>
      </w:r>
      <w:r w:rsidRPr="00040726">
        <w:rPr>
          <w:rFonts w:ascii="Arial" w:eastAsiaTheme="minorEastAsia" w:hAnsi="Arial" w:cs="Arial"/>
        </w:rPr>
        <w:t>references;</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37" w:after="0" w:line="240" w:lineRule="auto"/>
        <w:ind w:hanging="402"/>
        <w:rPr>
          <w:rFonts w:ascii="Arial" w:eastAsiaTheme="minorEastAsia" w:hAnsi="Arial" w:cs="Arial"/>
        </w:rPr>
      </w:pPr>
      <w:r w:rsidRPr="00040726">
        <w:rPr>
          <w:rFonts w:ascii="Arial" w:eastAsiaTheme="minorEastAsia" w:hAnsi="Arial" w:cs="Arial"/>
        </w:rPr>
        <w:t>Have a satisfactory record of integrity and</w:t>
      </w:r>
      <w:r w:rsidRPr="00040726">
        <w:rPr>
          <w:rFonts w:ascii="Arial" w:eastAsiaTheme="minorEastAsia" w:hAnsi="Arial" w:cs="Arial"/>
          <w:spacing w:val="-6"/>
        </w:rPr>
        <w:t xml:space="preserve"> </w:t>
      </w:r>
      <w:r w:rsidRPr="00040726">
        <w:rPr>
          <w:rFonts w:ascii="Arial" w:eastAsiaTheme="minorEastAsia" w:hAnsi="Arial" w:cs="Arial"/>
        </w:rPr>
        <w:t>ethics;</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39" w:after="0" w:line="240" w:lineRule="auto"/>
        <w:ind w:hanging="352"/>
        <w:rPr>
          <w:rFonts w:ascii="Arial" w:eastAsiaTheme="minorEastAsia" w:hAnsi="Arial" w:cs="Arial"/>
        </w:rPr>
      </w:pPr>
      <w:r w:rsidRPr="00040726">
        <w:rPr>
          <w:rFonts w:ascii="Arial" w:eastAsiaTheme="minorEastAsia" w:hAnsi="Arial" w:cs="Arial"/>
        </w:rPr>
        <w:t>Have the ability to provide usage data on items ordered or</w:t>
      </w:r>
      <w:r w:rsidRPr="00040726">
        <w:rPr>
          <w:rFonts w:ascii="Arial" w:eastAsiaTheme="minorEastAsia" w:hAnsi="Arial" w:cs="Arial"/>
          <w:spacing w:val="-9"/>
        </w:rPr>
        <w:t xml:space="preserve"> </w:t>
      </w:r>
      <w:r w:rsidRPr="00040726">
        <w:rPr>
          <w:rFonts w:ascii="Arial" w:eastAsiaTheme="minorEastAsia" w:hAnsi="Arial" w:cs="Arial"/>
        </w:rPr>
        <w:t>delivered;</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38" w:after="0" w:line="240" w:lineRule="auto"/>
        <w:ind w:hanging="402"/>
        <w:rPr>
          <w:rFonts w:ascii="Arial" w:eastAsiaTheme="minorEastAsia" w:hAnsi="Arial" w:cs="Arial"/>
        </w:rPr>
      </w:pPr>
      <w:r w:rsidRPr="00040726">
        <w:rPr>
          <w:rFonts w:ascii="Arial" w:eastAsiaTheme="minorEastAsia" w:hAnsi="Arial" w:cs="Arial"/>
        </w:rPr>
        <w:t>Have the ability to package and mark items for specific Community Healthcore</w:t>
      </w:r>
      <w:r w:rsidRPr="00040726">
        <w:rPr>
          <w:rFonts w:ascii="Arial" w:eastAsiaTheme="minorEastAsia" w:hAnsi="Arial" w:cs="Arial"/>
          <w:spacing w:val="-27"/>
        </w:rPr>
        <w:t xml:space="preserve"> </w:t>
      </w:r>
      <w:r w:rsidRPr="00040726">
        <w:rPr>
          <w:rFonts w:ascii="Arial" w:eastAsiaTheme="minorEastAsia" w:hAnsi="Arial" w:cs="Arial"/>
        </w:rPr>
        <w:t>units;</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37" w:after="0" w:line="276" w:lineRule="auto"/>
        <w:ind w:right="847" w:hanging="449"/>
        <w:rPr>
          <w:rFonts w:ascii="Arial" w:eastAsiaTheme="minorEastAsia" w:hAnsi="Arial" w:cs="Arial"/>
        </w:rPr>
      </w:pPr>
      <w:r w:rsidRPr="00040726">
        <w:rPr>
          <w:rFonts w:ascii="Arial" w:eastAsiaTheme="minorEastAsia" w:hAnsi="Arial" w:cs="Arial"/>
        </w:rPr>
        <w:t>Be able to provide descriptive information as required, including detailed scope</w:t>
      </w:r>
      <w:r w:rsidRPr="00040726">
        <w:rPr>
          <w:rFonts w:ascii="Arial" w:eastAsiaTheme="minorEastAsia" w:hAnsi="Arial" w:cs="Arial"/>
          <w:spacing w:val="-42"/>
        </w:rPr>
        <w:t xml:space="preserve"> </w:t>
      </w:r>
      <w:r w:rsidRPr="00040726">
        <w:rPr>
          <w:rFonts w:ascii="Arial" w:eastAsiaTheme="minorEastAsia" w:hAnsi="Arial" w:cs="Arial"/>
        </w:rPr>
        <w:t>of work to be provided and frequency if</w:t>
      </w:r>
      <w:r w:rsidRPr="00040726">
        <w:rPr>
          <w:rFonts w:ascii="Arial" w:eastAsiaTheme="minorEastAsia" w:hAnsi="Arial" w:cs="Arial"/>
          <w:spacing w:val="-6"/>
        </w:rPr>
        <w:t xml:space="preserve"> </w:t>
      </w:r>
      <w:r w:rsidRPr="00040726">
        <w:rPr>
          <w:rFonts w:ascii="Arial" w:eastAsiaTheme="minorEastAsia" w:hAnsi="Arial" w:cs="Arial"/>
        </w:rPr>
        <w:t>applicable;</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after="0" w:line="252" w:lineRule="exact"/>
        <w:ind w:hanging="498"/>
        <w:rPr>
          <w:rFonts w:ascii="Arial" w:eastAsiaTheme="minorEastAsia" w:hAnsi="Arial" w:cs="Arial"/>
        </w:rPr>
      </w:pPr>
      <w:r w:rsidRPr="00040726">
        <w:rPr>
          <w:rFonts w:ascii="Arial" w:eastAsiaTheme="minorEastAsia" w:hAnsi="Arial" w:cs="Arial"/>
        </w:rPr>
        <w:t>Be otherwise qualified and eligible to receive an award;</w:t>
      </w:r>
      <w:r w:rsidRPr="00040726">
        <w:rPr>
          <w:rFonts w:ascii="Arial" w:eastAsiaTheme="minorEastAsia" w:hAnsi="Arial" w:cs="Arial"/>
          <w:spacing w:val="-10"/>
        </w:rPr>
        <w:t xml:space="preserve"> </w:t>
      </w:r>
      <w:r w:rsidRPr="00040726">
        <w:rPr>
          <w:rFonts w:ascii="Arial" w:eastAsiaTheme="minorEastAsia" w:hAnsi="Arial" w:cs="Arial"/>
        </w:rPr>
        <w:t>and,</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40" w:after="0" w:line="240" w:lineRule="auto"/>
        <w:ind w:hanging="402"/>
        <w:rPr>
          <w:rFonts w:ascii="Arial" w:eastAsiaTheme="minorEastAsia" w:hAnsi="Arial" w:cs="Arial"/>
        </w:rPr>
      </w:pPr>
      <w:r w:rsidRPr="00040726">
        <w:rPr>
          <w:rFonts w:ascii="Arial" w:eastAsiaTheme="minorEastAsia" w:hAnsi="Arial" w:cs="Arial"/>
        </w:rPr>
        <w:t>Meet any additional requirements specified in the</w:t>
      </w:r>
      <w:r w:rsidRPr="00040726">
        <w:rPr>
          <w:rFonts w:ascii="Arial" w:eastAsiaTheme="minorEastAsia" w:hAnsi="Arial" w:cs="Arial"/>
          <w:spacing w:val="-10"/>
        </w:rPr>
        <w:t xml:space="preserve"> </w:t>
      </w:r>
      <w:r w:rsidRPr="00040726">
        <w:rPr>
          <w:rFonts w:ascii="Arial" w:eastAsiaTheme="minorEastAsia" w:hAnsi="Arial" w:cs="Arial"/>
        </w:rPr>
        <w:t>RFP.</w:t>
      </w:r>
    </w:p>
    <w:p w:rsidR="00040726" w:rsidRPr="00040726" w:rsidRDefault="00040726" w:rsidP="00040726">
      <w:pPr>
        <w:widowControl w:val="0"/>
        <w:kinsoku w:val="0"/>
        <w:overflowPunct w:val="0"/>
        <w:autoSpaceDE w:val="0"/>
        <w:autoSpaceDN w:val="0"/>
        <w:adjustRightInd w:val="0"/>
        <w:spacing w:before="6" w:after="0" w:line="240" w:lineRule="auto"/>
        <w:rPr>
          <w:rFonts w:ascii="Arial" w:eastAsiaTheme="minorEastAsia" w:hAnsi="Arial" w:cs="Arial"/>
          <w:sz w:val="28"/>
          <w:szCs w:val="28"/>
        </w:rPr>
      </w:pPr>
    </w:p>
    <w:p w:rsidR="00040726" w:rsidRPr="00040726" w:rsidRDefault="00040726" w:rsidP="00040726">
      <w:pPr>
        <w:widowControl w:val="0"/>
        <w:numPr>
          <w:ilvl w:val="1"/>
          <w:numId w:val="2"/>
        </w:numPr>
        <w:tabs>
          <w:tab w:val="left" w:pos="1220"/>
        </w:tabs>
        <w:kinsoku w:val="0"/>
        <w:overflowPunct w:val="0"/>
        <w:autoSpaceDE w:val="0"/>
        <w:autoSpaceDN w:val="0"/>
        <w:adjustRightInd w:val="0"/>
        <w:spacing w:after="0" w:line="240" w:lineRule="auto"/>
        <w:ind w:left="1219" w:hanging="361"/>
        <w:rPr>
          <w:rFonts w:ascii="Arial" w:eastAsiaTheme="minorEastAsia" w:hAnsi="Arial" w:cs="Arial"/>
        </w:rPr>
      </w:pPr>
      <w:r w:rsidRPr="00040726">
        <w:rPr>
          <w:rFonts w:ascii="Arial" w:eastAsiaTheme="minorEastAsia" w:hAnsi="Arial" w:cs="Arial"/>
          <w:b/>
          <w:bCs/>
        </w:rPr>
        <w:t xml:space="preserve">OTHER DOCUMENTS: </w:t>
      </w:r>
      <w:r w:rsidRPr="00040726">
        <w:rPr>
          <w:rFonts w:ascii="Arial" w:eastAsiaTheme="minorEastAsia" w:hAnsi="Arial" w:cs="Arial"/>
        </w:rPr>
        <w:t>Responder shall provider with this proposal copies:</w:t>
      </w: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25"/>
          <w:szCs w:val="25"/>
        </w:rPr>
      </w:pPr>
    </w:p>
    <w:p w:rsidR="00040726" w:rsidRPr="00040726" w:rsidRDefault="00040726" w:rsidP="00040726">
      <w:pPr>
        <w:widowControl w:val="0"/>
        <w:numPr>
          <w:ilvl w:val="2"/>
          <w:numId w:val="2"/>
        </w:numPr>
        <w:tabs>
          <w:tab w:val="left" w:pos="1759"/>
        </w:tabs>
        <w:kinsoku w:val="0"/>
        <w:overflowPunct w:val="0"/>
        <w:autoSpaceDE w:val="0"/>
        <w:autoSpaceDN w:val="0"/>
        <w:adjustRightInd w:val="0"/>
        <w:spacing w:after="0" w:line="252" w:lineRule="exact"/>
        <w:ind w:left="1758"/>
        <w:rPr>
          <w:rFonts w:ascii="Arial" w:eastAsiaTheme="minorEastAsia" w:hAnsi="Arial" w:cs="Arial"/>
        </w:rPr>
      </w:pPr>
      <w:r w:rsidRPr="00040726">
        <w:rPr>
          <w:rFonts w:ascii="Arial" w:eastAsiaTheme="minorEastAsia" w:hAnsi="Arial" w:cs="Arial"/>
        </w:rPr>
        <w:t>Current workman compensation</w:t>
      </w:r>
      <w:r w:rsidRPr="00040726">
        <w:rPr>
          <w:rFonts w:ascii="Arial" w:eastAsiaTheme="minorEastAsia" w:hAnsi="Arial" w:cs="Arial"/>
          <w:spacing w:val="-4"/>
        </w:rPr>
        <w:t xml:space="preserve"> </w:t>
      </w:r>
      <w:r w:rsidRPr="00040726">
        <w:rPr>
          <w:rFonts w:ascii="Arial" w:eastAsiaTheme="minorEastAsia" w:hAnsi="Arial" w:cs="Arial"/>
        </w:rPr>
        <w:t>policy;</w:t>
      </w:r>
    </w:p>
    <w:p w:rsidR="00040726" w:rsidRPr="00040726" w:rsidRDefault="00040726" w:rsidP="00040726">
      <w:pPr>
        <w:widowControl w:val="0"/>
        <w:numPr>
          <w:ilvl w:val="2"/>
          <w:numId w:val="2"/>
        </w:numPr>
        <w:tabs>
          <w:tab w:val="left" w:pos="1759"/>
        </w:tabs>
        <w:kinsoku w:val="0"/>
        <w:overflowPunct w:val="0"/>
        <w:autoSpaceDE w:val="0"/>
        <w:autoSpaceDN w:val="0"/>
        <w:adjustRightInd w:val="0"/>
        <w:spacing w:after="0" w:line="252" w:lineRule="exact"/>
        <w:ind w:left="1758" w:hanging="339"/>
        <w:rPr>
          <w:rFonts w:ascii="Arial" w:eastAsiaTheme="minorEastAsia" w:hAnsi="Arial" w:cs="Arial"/>
        </w:rPr>
      </w:pPr>
      <w:r w:rsidRPr="00040726">
        <w:rPr>
          <w:rFonts w:ascii="Arial" w:eastAsiaTheme="minorEastAsia" w:hAnsi="Arial" w:cs="Arial"/>
        </w:rPr>
        <w:t>Proof of insurance as required. See Attachment C, Exhibit</w:t>
      </w:r>
      <w:r w:rsidRPr="00040726">
        <w:rPr>
          <w:rFonts w:ascii="Arial" w:eastAsiaTheme="minorEastAsia" w:hAnsi="Arial" w:cs="Arial"/>
          <w:spacing w:val="-2"/>
        </w:rPr>
        <w:t xml:space="preserve"> </w:t>
      </w:r>
      <w:r w:rsidRPr="00040726">
        <w:rPr>
          <w:rFonts w:ascii="Arial" w:eastAsiaTheme="minorEastAsia" w:hAnsi="Arial" w:cs="Arial"/>
        </w:rPr>
        <w:t>A;</w:t>
      </w:r>
    </w:p>
    <w:p w:rsidR="00040726" w:rsidRPr="00040726" w:rsidRDefault="00040726" w:rsidP="00040726">
      <w:pPr>
        <w:widowControl w:val="0"/>
        <w:numPr>
          <w:ilvl w:val="2"/>
          <w:numId w:val="2"/>
        </w:numPr>
        <w:tabs>
          <w:tab w:val="left" w:pos="1760"/>
        </w:tabs>
        <w:kinsoku w:val="0"/>
        <w:overflowPunct w:val="0"/>
        <w:autoSpaceDE w:val="0"/>
        <w:autoSpaceDN w:val="0"/>
        <w:adjustRightInd w:val="0"/>
        <w:spacing w:before="1" w:after="0" w:line="240" w:lineRule="auto"/>
        <w:ind w:hanging="390"/>
        <w:rPr>
          <w:rFonts w:ascii="Arial" w:eastAsiaTheme="minorEastAsia" w:hAnsi="Arial" w:cs="Arial"/>
        </w:rPr>
      </w:pPr>
      <w:r w:rsidRPr="00040726">
        <w:rPr>
          <w:rFonts w:ascii="Arial" w:eastAsiaTheme="minorEastAsia" w:hAnsi="Arial" w:cs="Arial"/>
        </w:rPr>
        <w:t>Bank Reference letter or financial statement proving financial</w:t>
      </w:r>
      <w:r w:rsidRPr="00040726">
        <w:rPr>
          <w:rFonts w:ascii="Arial" w:eastAsiaTheme="minorEastAsia" w:hAnsi="Arial" w:cs="Arial"/>
          <w:spacing w:val="-10"/>
        </w:rPr>
        <w:t xml:space="preserve"> </w:t>
      </w:r>
      <w:r w:rsidRPr="00040726">
        <w:rPr>
          <w:rFonts w:ascii="Arial" w:eastAsiaTheme="minorEastAsia" w:hAnsi="Arial" w:cs="Arial"/>
        </w:rPr>
        <w:t>stability.</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040726" w:rsidRPr="00040726" w:rsidRDefault="00040726" w:rsidP="00040726">
      <w:pPr>
        <w:widowControl w:val="0"/>
        <w:numPr>
          <w:ilvl w:val="0"/>
          <w:numId w:val="3"/>
        </w:numPr>
        <w:tabs>
          <w:tab w:val="left" w:pos="680"/>
        </w:tabs>
        <w:kinsoku w:val="0"/>
        <w:overflowPunct w:val="0"/>
        <w:autoSpaceDE w:val="0"/>
        <w:autoSpaceDN w:val="0"/>
        <w:adjustRightInd w:val="0"/>
        <w:spacing w:before="206" w:after="0" w:line="240" w:lineRule="auto"/>
        <w:ind w:left="679" w:hanging="361"/>
        <w:rPr>
          <w:rFonts w:ascii="Arial" w:eastAsiaTheme="minorEastAsia" w:hAnsi="Arial" w:cs="Arial"/>
          <w:b/>
          <w:bCs/>
          <w:color w:val="000000"/>
        </w:rPr>
      </w:pPr>
      <w:r w:rsidRPr="00040726">
        <w:rPr>
          <w:rFonts w:ascii="Arial" w:eastAsiaTheme="minorEastAsia" w:hAnsi="Arial" w:cs="Arial"/>
          <w:b/>
          <w:bCs/>
        </w:rPr>
        <w:t>Scoring of the RFP</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rPr>
      </w:pPr>
    </w:p>
    <w:p w:rsidR="00040726" w:rsidRPr="00040726" w:rsidRDefault="00040726" w:rsidP="00040726">
      <w:pPr>
        <w:widowControl w:val="0"/>
        <w:numPr>
          <w:ilvl w:val="0"/>
          <w:numId w:val="1"/>
        </w:numPr>
        <w:tabs>
          <w:tab w:val="left" w:pos="1131"/>
        </w:tabs>
        <w:kinsoku w:val="0"/>
        <w:overflowPunct w:val="0"/>
        <w:autoSpaceDE w:val="0"/>
        <w:autoSpaceDN w:val="0"/>
        <w:adjustRightInd w:val="0"/>
        <w:spacing w:after="0" w:line="240" w:lineRule="auto"/>
        <w:rPr>
          <w:rFonts w:ascii="Arial" w:eastAsiaTheme="minorEastAsia" w:hAnsi="Arial" w:cs="Arial"/>
          <w:b/>
          <w:bCs/>
        </w:rPr>
      </w:pPr>
      <w:r w:rsidRPr="00040726">
        <w:rPr>
          <w:rFonts w:ascii="Arial" w:eastAsiaTheme="minorEastAsia" w:hAnsi="Arial" w:cs="Arial"/>
          <w:b/>
          <w:bCs/>
        </w:rPr>
        <w:lastRenderedPageBreak/>
        <w:t>Factors to be considered</w:t>
      </w:r>
      <w:r w:rsidRPr="00040726">
        <w:rPr>
          <w:rFonts w:ascii="Arial" w:eastAsiaTheme="minorEastAsia" w:hAnsi="Arial" w:cs="Arial"/>
          <w:b/>
          <w:bCs/>
          <w:spacing w:val="-4"/>
        </w:rPr>
        <w:t xml:space="preserve"> </w:t>
      </w:r>
      <w:r w:rsidRPr="00040726">
        <w:rPr>
          <w:rFonts w:ascii="Arial" w:eastAsiaTheme="minorEastAsia" w:hAnsi="Arial" w:cs="Arial"/>
          <w:b/>
          <w:bCs/>
        </w:rPr>
        <w:t>include:</w:t>
      </w:r>
    </w:p>
    <w:p w:rsidR="00040726" w:rsidRPr="00040726" w:rsidRDefault="00040726" w:rsidP="00040726">
      <w:pPr>
        <w:widowControl w:val="0"/>
        <w:kinsoku w:val="0"/>
        <w:overflowPunct w:val="0"/>
        <w:autoSpaceDE w:val="0"/>
        <w:autoSpaceDN w:val="0"/>
        <w:adjustRightInd w:val="0"/>
        <w:spacing w:before="5" w:after="0" w:line="240" w:lineRule="auto"/>
        <w:rPr>
          <w:rFonts w:ascii="Arial" w:eastAsiaTheme="minorEastAsia" w:hAnsi="Arial" w:cs="Arial"/>
          <w:b/>
          <w:bCs/>
          <w:sz w:val="28"/>
          <w:szCs w:val="28"/>
        </w:rPr>
      </w:pP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before="1" w:after="0" w:line="240" w:lineRule="auto"/>
        <w:rPr>
          <w:rFonts w:ascii="Arial" w:eastAsiaTheme="minorEastAsia" w:hAnsi="Arial" w:cs="Arial"/>
        </w:rPr>
      </w:pPr>
      <w:r w:rsidRPr="00040726">
        <w:rPr>
          <w:rFonts w:ascii="Arial" w:eastAsiaTheme="minorEastAsia" w:hAnsi="Arial" w:cs="Arial"/>
        </w:rPr>
        <w:t>Any installation</w:t>
      </w:r>
      <w:r w:rsidRPr="00040726">
        <w:rPr>
          <w:rFonts w:ascii="Arial" w:eastAsiaTheme="minorEastAsia" w:hAnsi="Arial" w:cs="Arial"/>
          <w:spacing w:val="-3"/>
        </w:rPr>
        <w:t xml:space="preserve"> </w:t>
      </w:r>
      <w:r w:rsidRPr="00040726">
        <w:rPr>
          <w:rFonts w:ascii="Arial" w:eastAsiaTheme="minorEastAsia" w:hAnsi="Arial" w:cs="Arial"/>
        </w:rPr>
        <w:t>cost;</w:t>
      </w: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before="39" w:after="0" w:line="240" w:lineRule="auto"/>
        <w:rPr>
          <w:rFonts w:ascii="Arial" w:eastAsiaTheme="minorEastAsia" w:hAnsi="Arial" w:cs="Arial"/>
        </w:rPr>
      </w:pPr>
      <w:r w:rsidRPr="00040726">
        <w:rPr>
          <w:rFonts w:ascii="Arial" w:eastAsiaTheme="minorEastAsia" w:hAnsi="Arial" w:cs="Arial"/>
        </w:rPr>
        <w:t>Delivery</w:t>
      </w:r>
      <w:r w:rsidRPr="00040726">
        <w:rPr>
          <w:rFonts w:ascii="Arial" w:eastAsiaTheme="minorEastAsia" w:hAnsi="Arial" w:cs="Arial"/>
          <w:spacing w:val="-3"/>
        </w:rPr>
        <w:t xml:space="preserve"> </w:t>
      </w:r>
      <w:r w:rsidRPr="00040726">
        <w:rPr>
          <w:rFonts w:ascii="Arial" w:eastAsiaTheme="minorEastAsia" w:hAnsi="Arial" w:cs="Arial"/>
        </w:rPr>
        <w:t>terms;</w:t>
      </w:r>
    </w:p>
    <w:p w:rsidR="00040726" w:rsidRPr="00040726" w:rsidRDefault="00040726" w:rsidP="00040726">
      <w:pPr>
        <w:widowControl w:val="0"/>
        <w:numPr>
          <w:ilvl w:val="1"/>
          <w:numId w:val="1"/>
        </w:numPr>
        <w:tabs>
          <w:tab w:val="left" w:pos="1310"/>
        </w:tabs>
        <w:kinsoku w:val="0"/>
        <w:overflowPunct w:val="0"/>
        <w:autoSpaceDE w:val="0"/>
        <w:autoSpaceDN w:val="0"/>
        <w:adjustRightInd w:val="0"/>
        <w:spacing w:before="38" w:after="0" w:line="240" w:lineRule="auto"/>
        <w:rPr>
          <w:rFonts w:ascii="Arial" w:eastAsiaTheme="minorEastAsia" w:hAnsi="Arial" w:cs="Arial"/>
        </w:rPr>
      </w:pPr>
      <w:r w:rsidRPr="00040726">
        <w:rPr>
          <w:rFonts w:ascii="Arial" w:eastAsiaTheme="minorEastAsia" w:hAnsi="Arial" w:cs="Arial"/>
        </w:rPr>
        <w:t>Quality and reliability of respondents goods or</w:t>
      </w:r>
      <w:r w:rsidRPr="00040726">
        <w:rPr>
          <w:rFonts w:ascii="Arial" w:eastAsiaTheme="minorEastAsia" w:hAnsi="Arial" w:cs="Arial"/>
          <w:spacing w:val="-4"/>
        </w:rPr>
        <w:t xml:space="preserve"> </w:t>
      </w:r>
      <w:r w:rsidRPr="00040726">
        <w:rPr>
          <w:rFonts w:ascii="Arial" w:eastAsiaTheme="minorEastAsia" w:hAnsi="Arial" w:cs="Arial"/>
        </w:rPr>
        <w:t>services;</w:t>
      </w:r>
    </w:p>
    <w:p w:rsidR="00040726" w:rsidRPr="00040726" w:rsidRDefault="00040726" w:rsidP="00040726">
      <w:pPr>
        <w:widowControl w:val="0"/>
        <w:numPr>
          <w:ilvl w:val="1"/>
          <w:numId w:val="1"/>
        </w:numPr>
        <w:tabs>
          <w:tab w:val="left" w:pos="1310"/>
        </w:tabs>
        <w:kinsoku w:val="0"/>
        <w:overflowPunct w:val="0"/>
        <w:autoSpaceDE w:val="0"/>
        <w:autoSpaceDN w:val="0"/>
        <w:adjustRightInd w:val="0"/>
        <w:spacing w:before="37" w:after="0" w:line="276" w:lineRule="auto"/>
        <w:ind w:left="1309" w:right="499"/>
        <w:rPr>
          <w:rFonts w:ascii="Arial" w:eastAsiaTheme="minorEastAsia" w:hAnsi="Arial" w:cs="Arial"/>
        </w:rPr>
      </w:pPr>
      <w:r w:rsidRPr="00040726">
        <w:rPr>
          <w:rFonts w:ascii="Arial" w:eastAsiaTheme="minorEastAsia" w:hAnsi="Arial" w:cs="Arial"/>
        </w:rPr>
        <w:t>The extent to which the goods or services meet the CENTER’s needs as described in this RFP;</w:t>
      </w:r>
    </w:p>
    <w:p w:rsidR="00040726" w:rsidRPr="00040726" w:rsidRDefault="00040726" w:rsidP="00040726">
      <w:pPr>
        <w:widowControl w:val="0"/>
        <w:numPr>
          <w:ilvl w:val="1"/>
          <w:numId w:val="1"/>
        </w:numPr>
        <w:tabs>
          <w:tab w:val="left" w:pos="1310"/>
        </w:tabs>
        <w:kinsoku w:val="0"/>
        <w:overflowPunct w:val="0"/>
        <w:autoSpaceDE w:val="0"/>
        <w:autoSpaceDN w:val="0"/>
        <w:adjustRightInd w:val="0"/>
        <w:spacing w:before="37" w:after="0" w:line="276" w:lineRule="auto"/>
        <w:ind w:left="1309" w:right="499"/>
        <w:rPr>
          <w:rFonts w:ascii="Arial" w:eastAsiaTheme="minorEastAsia" w:hAnsi="Arial" w:cs="Arial"/>
        </w:rPr>
        <w:sectPr w:rsidR="00040726" w:rsidRPr="00040726">
          <w:pgSz w:w="12240" w:h="15840"/>
          <w:pgMar w:top="1340" w:right="960" w:bottom="1580" w:left="760" w:header="439" w:footer="1388" w:gutter="0"/>
          <w:cols w:space="720"/>
          <w:noEndnote/>
        </w:sectPr>
      </w:pPr>
    </w:p>
    <w:p w:rsidR="00040726" w:rsidRPr="00040726" w:rsidRDefault="00040726" w:rsidP="00040726">
      <w:pPr>
        <w:widowControl w:val="0"/>
        <w:kinsoku w:val="0"/>
        <w:overflowPunct w:val="0"/>
        <w:autoSpaceDE w:val="0"/>
        <w:autoSpaceDN w:val="0"/>
        <w:adjustRightInd w:val="0"/>
        <w:spacing w:before="4" w:after="0" w:line="240" w:lineRule="auto"/>
        <w:rPr>
          <w:rFonts w:ascii="Arial" w:eastAsiaTheme="minorEastAsia" w:hAnsi="Arial" w:cs="Arial"/>
          <w:sz w:val="12"/>
          <w:szCs w:val="12"/>
        </w:rPr>
      </w:pP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93" w:after="0" w:line="276" w:lineRule="auto"/>
        <w:ind w:left="1311" w:right="468"/>
        <w:rPr>
          <w:rFonts w:ascii="Arial" w:eastAsiaTheme="minorEastAsia" w:hAnsi="Arial" w:cs="Arial"/>
        </w:rPr>
      </w:pPr>
      <w:r w:rsidRPr="00040726">
        <w:rPr>
          <w:rFonts w:ascii="Arial" w:eastAsiaTheme="minorEastAsia" w:hAnsi="Arial" w:cs="Arial"/>
        </w:rPr>
        <w:t>Past offeror performance, respondents financial resources and ability to perform, the respondent's</w:t>
      </w:r>
      <w:r w:rsidRPr="00040726">
        <w:rPr>
          <w:rFonts w:ascii="Arial" w:eastAsiaTheme="minorEastAsia" w:hAnsi="Arial" w:cs="Arial"/>
          <w:spacing w:val="-4"/>
        </w:rPr>
        <w:t xml:space="preserve"> </w:t>
      </w:r>
      <w:r w:rsidRPr="00040726">
        <w:rPr>
          <w:rFonts w:ascii="Arial" w:eastAsiaTheme="minorEastAsia" w:hAnsi="Arial" w:cs="Arial"/>
        </w:rPr>
        <w:t>experience</w:t>
      </w:r>
      <w:r w:rsidRPr="00040726">
        <w:rPr>
          <w:rFonts w:ascii="Arial" w:eastAsiaTheme="minorEastAsia" w:hAnsi="Arial" w:cs="Arial"/>
          <w:spacing w:val="-8"/>
        </w:rPr>
        <w:t xml:space="preserve"> </w:t>
      </w:r>
      <w:r w:rsidRPr="00040726">
        <w:rPr>
          <w:rFonts w:ascii="Arial" w:eastAsiaTheme="minorEastAsia" w:hAnsi="Arial" w:cs="Arial"/>
        </w:rPr>
        <w:t>and</w:t>
      </w:r>
      <w:r w:rsidRPr="00040726">
        <w:rPr>
          <w:rFonts w:ascii="Arial" w:eastAsiaTheme="minorEastAsia" w:hAnsi="Arial" w:cs="Arial"/>
          <w:spacing w:val="-4"/>
        </w:rPr>
        <w:t xml:space="preserve"> </w:t>
      </w:r>
      <w:r w:rsidRPr="00040726">
        <w:rPr>
          <w:rFonts w:ascii="Arial" w:eastAsiaTheme="minorEastAsia" w:hAnsi="Arial" w:cs="Arial"/>
        </w:rPr>
        <w:t>responsibility,</w:t>
      </w:r>
      <w:r w:rsidRPr="00040726">
        <w:rPr>
          <w:rFonts w:ascii="Arial" w:eastAsiaTheme="minorEastAsia" w:hAnsi="Arial" w:cs="Arial"/>
          <w:spacing w:val="-2"/>
        </w:rPr>
        <w:t xml:space="preserve"> </w:t>
      </w:r>
      <w:r w:rsidRPr="00040726">
        <w:rPr>
          <w:rFonts w:ascii="Arial" w:eastAsiaTheme="minorEastAsia" w:hAnsi="Arial" w:cs="Arial"/>
        </w:rPr>
        <w:t>and</w:t>
      </w:r>
      <w:r w:rsidRPr="00040726">
        <w:rPr>
          <w:rFonts w:ascii="Arial" w:eastAsiaTheme="minorEastAsia" w:hAnsi="Arial" w:cs="Arial"/>
          <w:spacing w:val="-6"/>
        </w:rPr>
        <w:t xml:space="preserve"> </w:t>
      </w:r>
      <w:r w:rsidRPr="00040726">
        <w:rPr>
          <w:rFonts w:ascii="Arial" w:eastAsiaTheme="minorEastAsia" w:hAnsi="Arial" w:cs="Arial"/>
        </w:rPr>
        <w:t>the</w:t>
      </w:r>
      <w:r w:rsidRPr="00040726">
        <w:rPr>
          <w:rFonts w:ascii="Arial" w:eastAsiaTheme="minorEastAsia" w:hAnsi="Arial" w:cs="Arial"/>
          <w:spacing w:val="-4"/>
        </w:rPr>
        <w:t xml:space="preserve"> </w:t>
      </w:r>
      <w:r w:rsidRPr="00040726">
        <w:rPr>
          <w:rFonts w:ascii="Arial" w:eastAsiaTheme="minorEastAsia" w:hAnsi="Arial" w:cs="Arial"/>
        </w:rPr>
        <w:t>respondent's</w:t>
      </w:r>
      <w:r w:rsidRPr="00040726">
        <w:rPr>
          <w:rFonts w:ascii="Arial" w:eastAsiaTheme="minorEastAsia" w:hAnsi="Arial" w:cs="Arial"/>
          <w:spacing w:val="-6"/>
        </w:rPr>
        <w:t xml:space="preserve"> </w:t>
      </w:r>
      <w:r w:rsidRPr="00040726">
        <w:rPr>
          <w:rFonts w:ascii="Arial" w:eastAsiaTheme="minorEastAsia" w:hAnsi="Arial" w:cs="Arial"/>
        </w:rPr>
        <w:t>ability</w:t>
      </w:r>
      <w:r w:rsidRPr="00040726">
        <w:rPr>
          <w:rFonts w:ascii="Arial" w:eastAsiaTheme="minorEastAsia" w:hAnsi="Arial" w:cs="Arial"/>
          <w:spacing w:val="-6"/>
        </w:rPr>
        <w:t xml:space="preserve"> </w:t>
      </w:r>
      <w:r w:rsidRPr="00040726">
        <w:rPr>
          <w:rFonts w:ascii="Arial" w:eastAsiaTheme="minorEastAsia" w:hAnsi="Arial" w:cs="Arial"/>
        </w:rPr>
        <w:t>to</w:t>
      </w:r>
      <w:r w:rsidRPr="00040726">
        <w:rPr>
          <w:rFonts w:ascii="Arial" w:eastAsiaTheme="minorEastAsia" w:hAnsi="Arial" w:cs="Arial"/>
          <w:spacing w:val="-6"/>
        </w:rPr>
        <w:t xml:space="preserve"> </w:t>
      </w:r>
      <w:r w:rsidRPr="00040726">
        <w:rPr>
          <w:rFonts w:ascii="Arial" w:eastAsiaTheme="minorEastAsia" w:hAnsi="Arial" w:cs="Arial"/>
        </w:rPr>
        <w:t>provide</w:t>
      </w:r>
      <w:r w:rsidRPr="00040726">
        <w:rPr>
          <w:rFonts w:ascii="Arial" w:eastAsiaTheme="minorEastAsia" w:hAnsi="Arial" w:cs="Arial"/>
          <w:spacing w:val="-4"/>
        </w:rPr>
        <w:t xml:space="preserve"> </w:t>
      </w:r>
      <w:r w:rsidRPr="00040726">
        <w:rPr>
          <w:rFonts w:ascii="Arial" w:eastAsiaTheme="minorEastAsia" w:hAnsi="Arial" w:cs="Arial"/>
        </w:rPr>
        <w:t>reliable service</w:t>
      </w:r>
      <w:r w:rsidRPr="00040726">
        <w:rPr>
          <w:rFonts w:ascii="Arial" w:eastAsiaTheme="minorEastAsia" w:hAnsi="Arial" w:cs="Arial"/>
          <w:spacing w:val="-1"/>
        </w:rPr>
        <w:t xml:space="preserve"> </w:t>
      </w:r>
      <w:r w:rsidRPr="00040726">
        <w:rPr>
          <w:rFonts w:ascii="Arial" w:eastAsiaTheme="minorEastAsia" w:hAnsi="Arial" w:cs="Arial"/>
        </w:rPr>
        <w:t>agreements</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1" w:after="0" w:line="276" w:lineRule="auto"/>
        <w:ind w:left="1311" w:right="572"/>
        <w:rPr>
          <w:rFonts w:ascii="Arial" w:eastAsiaTheme="minorEastAsia" w:hAnsi="Arial" w:cs="Arial"/>
        </w:rPr>
      </w:pPr>
      <w:r w:rsidRPr="00040726">
        <w:rPr>
          <w:rFonts w:ascii="Arial" w:eastAsiaTheme="minorEastAsia" w:hAnsi="Arial" w:cs="Arial"/>
        </w:rPr>
        <w:t>The impact on the ability of CENTER to comply with laws and rules relating to historically underutilized businesses or relating to the procurement of goods and services from persons with disabilities;</w:t>
      </w: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after="0" w:line="278" w:lineRule="auto"/>
        <w:ind w:right="1081"/>
        <w:rPr>
          <w:rFonts w:ascii="Arial" w:eastAsiaTheme="minorEastAsia" w:hAnsi="Arial" w:cs="Arial"/>
        </w:rPr>
      </w:pPr>
      <w:r w:rsidRPr="00040726">
        <w:rPr>
          <w:rFonts w:ascii="Arial" w:eastAsiaTheme="minorEastAsia" w:hAnsi="Arial" w:cs="Arial"/>
        </w:rPr>
        <w:t>The total long term cost to the local authority of acquiring the respondent's goods or services;</w:t>
      </w: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after="0" w:line="249" w:lineRule="exact"/>
        <w:rPr>
          <w:rFonts w:ascii="Arial" w:eastAsiaTheme="minorEastAsia" w:hAnsi="Arial" w:cs="Arial"/>
        </w:rPr>
      </w:pPr>
      <w:r w:rsidRPr="00040726">
        <w:rPr>
          <w:rFonts w:ascii="Arial" w:eastAsiaTheme="minorEastAsia" w:hAnsi="Arial" w:cs="Arial"/>
        </w:rPr>
        <w:t>The cost of any CENTER employee training associated with the</w:t>
      </w:r>
      <w:r w:rsidRPr="00040726">
        <w:rPr>
          <w:rFonts w:ascii="Arial" w:eastAsiaTheme="minorEastAsia" w:hAnsi="Arial" w:cs="Arial"/>
          <w:spacing w:val="-10"/>
        </w:rPr>
        <w:t xml:space="preserve"> </w:t>
      </w:r>
      <w:r w:rsidRPr="00040726">
        <w:rPr>
          <w:rFonts w:ascii="Arial" w:eastAsiaTheme="minorEastAsia" w:hAnsi="Arial" w:cs="Arial"/>
        </w:rPr>
        <w:t>acquisition;</w:t>
      </w: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before="36" w:after="0" w:line="240" w:lineRule="auto"/>
        <w:rPr>
          <w:rFonts w:ascii="Arial" w:eastAsiaTheme="minorEastAsia" w:hAnsi="Arial" w:cs="Arial"/>
        </w:rPr>
      </w:pPr>
      <w:r w:rsidRPr="00040726">
        <w:rPr>
          <w:rFonts w:ascii="Arial" w:eastAsiaTheme="minorEastAsia" w:hAnsi="Arial" w:cs="Arial"/>
        </w:rPr>
        <w:t>The effect of the acquisition on CENTER’s</w:t>
      </w:r>
      <w:r w:rsidRPr="00040726">
        <w:rPr>
          <w:rFonts w:ascii="Arial" w:eastAsiaTheme="minorEastAsia" w:hAnsi="Arial" w:cs="Arial"/>
          <w:spacing w:val="-2"/>
        </w:rPr>
        <w:t xml:space="preserve"> </w:t>
      </w:r>
      <w:r w:rsidRPr="00040726">
        <w:rPr>
          <w:rFonts w:ascii="Arial" w:eastAsiaTheme="minorEastAsia" w:hAnsi="Arial" w:cs="Arial"/>
        </w:rPr>
        <w:t>productivity;</w:t>
      </w:r>
    </w:p>
    <w:p w:rsidR="00040726" w:rsidRPr="00040726" w:rsidRDefault="00040726" w:rsidP="00040726">
      <w:pPr>
        <w:widowControl w:val="0"/>
        <w:numPr>
          <w:ilvl w:val="1"/>
          <w:numId w:val="1"/>
        </w:numPr>
        <w:tabs>
          <w:tab w:val="left" w:pos="1311"/>
        </w:tabs>
        <w:kinsoku w:val="0"/>
        <w:overflowPunct w:val="0"/>
        <w:autoSpaceDE w:val="0"/>
        <w:autoSpaceDN w:val="0"/>
        <w:adjustRightInd w:val="0"/>
        <w:spacing w:before="37" w:after="0" w:line="240" w:lineRule="auto"/>
        <w:ind w:hanging="541"/>
        <w:rPr>
          <w:rFonts w:ascii="Arial" w:eastAsiaTheme="minorEastAsia" w:hAnsi="Arial" w:cs="Arial"/>
        </w:rPr>
      </w:pPr>
      <w:r w:rsidRPr="00040726">
        <w:rPr>
          <w:rFonts w:ascii="Arial" w:eastAsiaTheme="minorEastAsia" w:hAnsi="Arial" w:cs="Arial"/>
        </w:rPr>
        <w:t>Price</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40" w:after="0" w:line="276" w:lineRule="auto"/>
        <w:ind w:left="1311" w:right="989" w:hanging="541"/>
        <w:rPr>
          <w:rFonts w:ascii="Arial" w:eastAsiaTheme="minorEastAsia" w:hAnsi="Arial" w:cs="Arial"/>
        </w:rPr>
      </w:pPr>
      <w:r w:rsidRPr="00040726">
        <w:rPr>
          <w:rFonts w:ascii="Arial" w:eastAsiaTheme="minorEastAsia" w:hAnsi="Arial" w:cs="Arial"/>
        </w:rPr>
        <w:t>Whether the respondent can perform the contract or provide the service(s) within the contract term, promptly provide the services, without delay or</w:t>
      </w:r>
      <w:r w:rsidRPr="00040726">
        <w:rPr>
          <w:rFonts w:ascii="Arial" w:eastAsiaTheme="minorEastAsia" w:hAnsi="Arial" w:cs="Arial"/>
          <w:spacing w:val="-11"/>
        </w:rPr>
        <w:t xml:space="preserve"> </w:t>
      </w:r>
      <w:r w:rsidRPr="00040726">
        <w:rPr>
          <w:rFonts w:ascii="Arial" w:eastAsiaTheme="minorEastAsia" w:hAnsi="Arial" w:cs="Arial"/>
        </w:rPr>
        <w:t>interference;</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after="0" w:line="276" w:lineRule="auto"/>
        <w:ind w:left="1311" w:right="657" w:hanging="541"/>
        <w:rPr>
          <w:rFonts w:ascii="Arial" w:eastAsiaTheme="minorEastAsia" w:hAnsi="Arial" w:cs="Arial"/>
        </w:rPr>
      </w:pPr>
      <w:r w:rsidRPr="00040726">
        <w:rPr>
          <w:rFonts w:ascii="Arial" w:eastAsiaTheme="minorEastAsia" w:hAnsi="Arial" w:cs="Arial"/>
        </w:rPr>
        <w:t>Respondent’s history of compliance with the laws relating to its business operations and the affected service(s) and whether it is currently in</w:t>
      </w:r>
      <w:r w:rsidRPr="00040726">
        <w:rPr>
          <w:rFonts w:ascii="Arial" w:eastAsiaTheme="minorEastAsia" w:hAnsi="Arial" w:cs="Arial"/>
          <w:spacing w:val="-8"/>
        </w:rPr>
        <w:t xml:space="preserve"> </w:t>
      </w:r>
      <w:r w:rsidRPr="00040726">
        <w:rPr>
          <w:rFonts w:ascii="Arial" w:eastAsiaTheme="minorEastAsia" w:hAnsi="Arial" w:cs="Arial"/>
        </w:rPr>
        <w:t>compliance;</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after="0" w:line="278" w:lineRule="auto"/>
        <w:ind w:left="1311" w:right="537" w:hanging="541"/>
        <w:rPr>
          <w:rFonts w:ascii="Arial" w:eastAsiaTheme="minorEastAsia" w:hAnsi="Arial" w:cs="Arial"/>
        </w:rPr>
      </w:pPr>
      <w:r w:rsidRPr="00040726">
        <w:rPr>
          <w:rFonts w:ascii="Arial" w:eastAsiaTheme="minorEastAsia" w:hAnsi="Arial" w:cs="Arial"/>
        </w:rPr>
        <w:t>Whether the respondent’s financial resources are sufficient to perform the contract and</w:t>
      </w:r>
      <w:r w:rsidRPr="00040726">
        <w:rPr>
          <w:rFonts w:ascii="Arial" w:eastAsiaTheme="minorEastAsia" w:hAnsi="Arial" w:cs="Arial"/>
          <w:spacing w:val="-38"/>
        </w:rPr>
        <w:t xml:space="preserve"> </w:t>
      </w:r>
      <w:r w:rsidRPr="00040726">
        <w:rPr>
          <w:rFonts w:ascii="Arial" w:eastAsiaTheme="minorEastAsia" w:hAnsi="Arial" w:cs="Arial"/>
        </w:rPr>
        <w:t>to provide the</w:t>
      </w:r>
      <w:r w:rsidRPr="00040726">
        <w:rPr>
          <w:rFonts w:ascii="Arial" w:eastAsiaTheme="minorEastAsia" w:hAnsi="Arial" w:cs="Arial"/>
          <w:spacing w:val="-1"/>
        </w:rPr>
        <w:t xml:space="preserve"> </w:t>
      </w:r>
      <w:r w:rsidRPr="00040726">
        <w:rPr>
          <w:rFonts w:ascii="Arial" w:eastAsiaTheme="minorEastAsia" w:hAnsi="Arial" w:cs="Arial"/>
        </w:rPr>
        <w:t>service(s);</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after="0" w:line="276" w:lineRule="auto"/>
        <w:ind w:left="1311" w:right="1221" w:hanging="541"/>
        <w:rPr>
          <w:rFonts w:ascii="Arial" w:eastAsiaTheme="minorEastAsia" w:hAnsi="Arial" w:cs="Arial"/>
        </w:rPr>
      </w:pPr>
      <w:r w:rsidRPr="00040726">
        <w:rPr>
          <w:rFonts w:ascii="Arial" w:eastAsiaTheme="minorEastAsia" w:hAnsi="Arial" w:cs="Arial"/>
        </w:rPr>
        <w:t>Whether necessary or desirable support and ancillary services are available to the respondent;</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after="0" w:line="252" w:lineRule="exact"/>
        <w:ind w:left="1311" w:hanging="541"/>
        <w:rPr>
          <w:rFonts w:ascii="Arial" w:eastAsiaTheme="minorEastAsia" w:hAnsi="Arial" w:cs="Arial"/>
        </w:rPr>
      </w:pPr>
      <w:r w:rsidRPr="00040726">
        <w:rPr>
          <w:rFonts w:ascii="Arial" w:eastAsiaTheme="minorEastAsia" w:hAnsi="Arial" w:cs="Arial"/>
        </w:rPr>
        <w:t>The character, responsibility, integrity, reputation, and experience of the</w:t>
      </w:r>
      <w:r w:rsidRPr="00040726">
        <w:rPr>
          <w:rFonts w:ascii="Arial" w:eastAsiaTheme="minorEastAsia" w:hAnsi="Arial" w:cs="Arial"/>
          <w:spacing w:val="-42"/>
        </w:rPr>
        <w:t xml:space="preserve"> </w:t>
      </w:r>
      <w:r w:rsidRPr="00040726">
        <w:rPr>
          <w:rFonts w:ascii="Arial" w:eastAsiaTheme="minorEastAsia" w:hAnsi="Arial" w:cs="Arial"/>
        </w:rPr>
        <w:t>respondent;</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34" w:after="0" w:line="240" w:lineRule="auto"/>
        <w:ind w:left="1311" w:hanging="541"/>
        <w:rPr>
          <w:rFonts w:ascii="Arial" w:eastAsiaTheme="minorEastAsia" w:hAnsi="Arial" w:cs="Arial"/>
        </w:rPr>
      </w:pPr>
      <w:r w:rsidRPr="00040726">
        <w:rPr>
          <w:rFonts w:ascii="Arial" w:eastAsiaTheme="minorEastAsia" w:hAnsi="Arial" w:cs="Arial"/>
        </w:rPr>
        <w:t>The quality of the facilities and equipment available to or proposed by the</w:t>
      </w:r>
      <w:r w:rsidRPr="00040726">
        <w:rPr>
          <w:rFonts w:ascii="Arial" w:eastAsiaTheme="minorEastAsia" w:hAnsi="Arial" w:cs="Arial"/>
          <w:spacing w:val="-41"/>
        </w:rPr>
        <w:t xml:space="preserve"> </w:t>
      </w:r>
      <w:r w:rsidRPr="00040726">
        <w:rPr>
          <w:rFonts w:ascii="Arial" w:eastAsiaTheme="minorEastAsia" w:hAnsi="Arial" w:cs="Arial"/>
        </w:rPr>
        <w:t>respondent;</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37" w:after="0" w:line="240" w:lineRule="auto"/>
        <w:ind w:left="1311" w:hanging="541"/>
        <w:rPr>
          <w:rFonts w:ascii="Arial" w:eastAsiaTheme="minorEastAsia" w:hAnsi="Arial" w:cs="Arial"/>
        </w:rPr>
      </w:pPr>
      <w:r w:rsidRPr="00040726">
        <w:rPr>
          <w:rFonts w:ascii="Arial" w:eastAsiaTheme="minorEastAsia" w:hAnsi="Arial" w:cs="Arial"/>
        </w:rPr>
        <w:t>The ability of the respondent to provide continuity of</w:t>
      </w:r>
      <w:r w:rsidRPr="00040726">
        <w:rPr>
          <w:rFonts w:ascii="Arial" w:eastAsiaTheme="minorEastAsia" w:hAnsi="Arial" w:cs="Arial"/>
          <w:spacing w:val="-9"/>
        </w:rPr>
        <w:t xml:space="preserve"> </w:t>
      </w:r>
      <w:r w:rsidRPr="00040726">
        <w:rPr>
          <w:rFonts w:ascii="Arial" w:eastAsiaTheme="minorEastAsia" w:hAnsi="Arial" w:cs="Arial"/>
        </w:rPr>
        <w:t>services;</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before="37" w:after="0" w:line="276" w:lineRule="auto"/>
        <w:ind w:left="1311" w:right="1255" w:hanging="541"/>
        <w:rPr>
          <w:rFonts w:ascii="Arial" w:eastAsiaTheme="minorEastAsia" w:hAnsi="Arial" w:cs="Arial"/>
        </w:rPr>
      </w:pPr>
      <w:r w:rsidRPr="00040726">
        <w:rPr>
          <w:rFonts w:ascii="Arial" w:eastAsiaTheme="minorEastAsia" w:hAnsi="Arial" w:cs="Arial"/>
        </w:rPr>
        <w:t>The ability of the respondent to meet all applicable written policies, principles, and regulations;</w:t>
      </w:r>
    </w:p>
    <w:p w:rsidR="00040726" w:rsidRPr="00040726" w:rsidRDefault="00040726" w:rsidP="00040726">
      <w:pPr>
        <w:widowControl w:val="0"/>
        <w:numPr>
          <w:ilvl w:val="1"/>
          <w:numId w:val="1"/>
        </w:numPr>
        <w:tabs>
          <w:tab w:val="left" w:pos="1312"/>
        </w:tabs>
        <w:kinsoku w:val="0"/>
        <w:overflowPunct w:val="0"/>
        <w:autoSpaceDE w:val="0"/>
        <w:autoSpaceDN w:val="0"/>
        <w:adjustRightInd w:val="0"/>
        <w:spacing w:after="0" w:line="278" w:lineRule="auto"/>
        <w:ind w:left="1311" w:right="1050" w:hanging="541"/>
        <w:rPr>
          <w:rFonts w:ascii="Arial" w:eastAsiaTheme="minorEastAsia" w:hAnsi="Arial" w:cs="Arial"/>
        </w:rPr>
      </w:pPr>
      <w:r w:rsidRPr="00040726">
        <w:rPr>
          <w:rFonts w:ascii="Arial" w:eastAsiaTheme="minorEastAsia" w:hAnsi="Arial" w:cs="Arial"/>
        </w:rPr>
        <w:t>Any factor is relevant to determining the best value for Community Healthcore in the context of this</w:t>
      </w:r>
      <w:r w:rsidRPr="00040726">
        <w:rPr>
          <w:rFonts w:ascii="Arial" w:eastAsiaTheme="minorEastAsia" w:hAnsi="Arial" w:cs="Arial"/>
          <w:spacing w:val="1"/>
        </w:rPr>
        <w:t xml:space="preserve"> </w:t>
      </w:r>
      <w:r w:rsidRPr="00040726">
        <w:rPr>
          <w:rFonts w:ascii="Arial" w:eastAsiaTheme="minorEastAsia" w:hAnsi="Arial" w:cs="Arial"/>
        </w:rPr>
        <w:t>procurement.</w:t>
      </w:r>
    </w:p>
    <w:p w:rsidR="00040726" w:rsidRPr="00040726" w:rsidRDefault="00040726" w:rsidP="00040726">
      <w:pPr>
        <w:widowControl w:val="0"/>
        <w:kinsoku w:val="0"/>
        <w:overflowPunct w:val="0"/>
        <w:autoSpaceDE w:val="0"/>
        <w:autoSpaceDN w:val="0"/>
        <w:adjustRightInd w:val="0"/>
        <w:spacing w:before="10" w:after="0" w:line="240" w:lineRule="auto"/>
        <w:rPr>
          <w:rFonts w:ascii="Arial" w:eastAsiaTheme="minorEastAsia" w:hAnsi="Arial" w:cs="Arial"/>
          <w:sz w:val="24"/>
          <w:szCs w:val="24"/>
        </w:rPr>
      </w:pPr>
    </w:p>
    <w:p w:rsidR="00040726" w:rsidRPr="00040726" w:rsidRDefault="00040726" w:rsidP="00040726">
      <w:pPr>
        <w:widowControl w:val="0"/>
        <w:numPr>
          <w:ilvl w:val="0"/>
          <w:numId w:val="1"/>
        </w:numPr>
        <w:tabs>
          <w:tab w:val="left" w:pos="1041"/>
        </w:tabs>
        <w:kinsoku w:val="0"/>
        <w:overflowPunct w:val="0"/>
        <w:autoSpaceDE w:val="0"/>
        <w:autoSpaceDN w:val="0"/>
        <w:adjustRightInd w:val="0"/>
        <w:spacing w:after="0" w:line="240" w:lineRule="auto"/>
        <w:ind w:left="1040" w:hanging="361"/>
        <w:rPr>
          <w:rFonts w:ascii="Arial" w:eastAsiaTheme="minorEastAsia" w:hAnsi="Arial" w:cs="Arial"/>
          <w:b/>
          <w:bCs/>
        </w:rPr>
      </w:pPr>
      <w:r w:rsidRPr="00040726">
        <w:rPr>
          <w:rFonts w:ascii="Arial" w:eastAsiaTheme="minorEastAsia" w:hAnsi="Arial" w:cs="Arial"/>
          <w:b/>
          <w:bCs/>
        </w:rPr>
        <w:t>Proposals will be scored using the following</w:t>
      </w:r>
      <w:r w:rsidRPr="00040726">
        <w:rPr>
          <w:rFonts w:ascii="Arial" w:eastAsiaTheme="minorEastAsia" w:hAnsi="Arial" w:cs="Arial"/>
          <w:b/>
          <w:bCs/>
          <w:spacing w:val="-11"/>
        </w:rPr>
        <w:t xml:space="preserve"> </w:t>
      </w:r>
      <w:r w:rsidRPr="00040726">
        <w:rPr>
          <w:rFonts w:ascii="Arial" w:eastAsiaTheme="minorEastAsia" w:hAnsi="Arial" w:cs="Arial"/>
          <w:b/>
          <w:bCs/>
        </w:rPr>
        <w:t>criteria:</w:t>
      </w: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rsidR="00040726" w:rsidRPr="00040726" w:rsidRDefault="00040726" w:rsidP="00040726">
      <w:pPr>
        <w:widowControl w:val="0"/>
        <w:kinsoku w:val="0"/>
        <w:overflowPunct w:val="0"/>
        <w:autoSpaceDE w:val="0"/>
        <w:autoSpaceDN w:val="0"/>
        <w:adjustRightInd w:val="0"/>
        <w:spacing w:after="0" w:line="240" w:lineRule="auto"/>
        <w:rPr>
          <w:rFonts w:ascii="Arial" w:eastAsiaTheme="minorEastAsia" w:hAnsi="Arial" w:cs="Arial"/>
          <w:b/>
          <w:bCs/>
          <w:sz w:val="20"/>
          <w:szCs w:val="20"/>
        </w:rPr>
      </w:pPr>
    </w:p>
    <w:p w:rsidR="00040726" w:rsidRPr="00040726" w:rsidRDefault="00040726" w:rsidP="00040726">
      <w:pPr>
        <w:widowControl w:val="0"/>
        <w:kinsoku w:val="0"/>
        <w:overflowPunct w:val="0"/>
        <w:autoSpaceDE w:val="0"/>
        <w:autoSpaceDN w:val="0"/>
        <w:adjustRightInd w:val="0"/>
        <w:spacing w:before="2" w:after="0" w:line="240" w:lineRule="auto"/>
        <w:rPr>
          <w:rFonts w:ascii="Arial" w:eastAsiaTheme="minorEastAsia" w:hAnsi="Arial" w:cs="Arial"/>
          <w:b/>
          <w:bCs/>
          <w:sz w:val="16"/>
          <w:szCs w:val="16"/>
        </w:rPr>
      </w:pPr>
    </w:p>
    <w:tbl>
      <w:tblPr>
        <w:tblW w:w="0" w:type="auto"/>
        <w:tblInd w:w="330" w:type="dxa"/>
        <w:tblLayout w:type="fixed"/>
        <w:tblCellMar>
          <w:left w:w="0" w:type="dxa"/>
          <w:right w:w="0" w:type="dxa"/>
        </w:tblCellMar>
        <w:tblLook w:val="0000" w:firstRow="0" w:lastRow="0" w:firstColumn="0" w:lastColumn="0" w:noHBand="0" w:noVBand="0"/>
      </w:tblPr>
      <w:tblGrid>
        <w:gridCol w:w="6115"/>
        <w:gridCol w:w="2431"/>
      </w:tblGrid>
      <w:tr w:rsidR="00040726" w:rsidRPr="00040726" w:rsidTr="00337509">
        <w:trPr>
          <w:trHeight w:val="342"/>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b/>
                <w:bCs/>
                <w:sz w:val="28"/>
                <w:szCs w:val="28"/>
              </w:rPr>
            </w:pPr>
            <w:r w:rsidRPr="00040726">
              <w:rPr>
                <w:rFonts w:ascii="Calibri" w:eastAsiaTheme="minorEastAsia" w:hAnsi="Calibri" w:cs="Calibri"/>
                <w:b/>
                <w:bCs/>
                <w:sz w:val="28"/>
                <w:szCs w:val="28"/>
              </w:rPr>
              <w:t>Categories</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b/>
                <w:bCs/>
                <w:sz w:val="28"/>
                <w:szCs w:val="28"/>
              </w:rPr>
            </w:pPr>
            <w:r w:rsidRPr="00040726">
              <w:rPr>
                <w:rFonts w:ascii="Calibri" w:eastAsiaTheme="minorEastAsia" w:hAnsi="Calibri" w:cs="Calibri"/>
                <w:b/>
                <w:bCs/>
                <w:sz w:val="28"/>
                <w:szCs w:val="28"/>
              </w:rPr>
              <w:t>Points</w:t>
            </w:r>
          </w:p>
        </w:tc>
      </w:tr>
      <w:tr w:rsidR="00040726" w:rsidRPr="00040726" w:rsidTr="00337509">
        <w:trPr>
          <w:trHeight w:val="340"/>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0" w:lineRule="exact"/>
              <w:ind w:left="107"/>
              <w:rPr>
                <w:rFonts w:ascii="Calibri" w:eastAsiaTheme="minorEastAsia" w:hAnsi="Calibri" w:cs="Calibri"/>
                <w:sz w:val="28"/>
                <w:szCs w:val="28"/>
              </w:rPr>
            </w:pPr>
            <w:r w:rsidRPr="00040726">
              <w:rPr>
                <w:rFonts w:ascii="Calibri" w:eastAsiaTheme="minorEastAsia" w:hAnsi="Calibri" w:cs="Calibri"/>
                <w:sz w:val="28"/>
                <w:szCs w:val="28"/>
              </w:rPr>
              <w:t>1-Organizational History and Experience</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0" w:lineRule="exact"/>
              <w:ind w:left="107"/>
              <w:rPr>
                <w:rFonts w:ascii="Calibri" w:eastAsiaTheme="minorEastAsia" w:hAnsi="Calibri" w:cs="Calibri"/>
                <w:sz w:val="28"/>
                <w:szCs w:val="28"/>
              </w:rPr>
            </w:pPr>
            <w:r w:rsidRPr="00040726">
              <w:rPr>
                <w:rFonts w:ascii="Calibri" w:eastAsiaTheme="minorEastAsia" w:hAnsi="Calibri" w:cs="Calibri"/>
                <w:sz w:val="28"/>
                <w:szCs w:val="28"/>
              </w:rPr>
              <w:t>100</w:t>
            </w:r>
          </w:p>
        </w:tc>
      </w:tr>
      <w:tr w:rsidR="00040726" w:rsidRPr="00040726" w:rsidTr="00337509">
        <w:trPr>
          <w:trHeight w:val="342"/>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sz w:val="28"/>
                <w:szCs w:val="28"/>
              </w:rPr>
            </w:pPr>
            <w:r w:rsidRPr="00040726">
              <w:rPr>
                <w:rFonts w:ascii="Calibri" w:eastAsiaTheme="minorEastAsia" w:hAnsi="Calibri" w:cs="Calibri"/>
                <w:sz w:val="28"/>
                <w:szCs w:val="28"/>
              </w:rPr>
              <w:t>2-Service delivery based on specifications</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sz w:val="28"/>
                <w:szCs w:val="28"/>
              </w:rPr>
            </w:pPr>
            <w:r w:rsidRPr="00040726">
              <w:rPr>
                <w:rFonts w:ascii="Calibri" w:eastAsiaTheme="minorEastAsia" w:hAnsi="Calibri" w:cs="Calibri"/>
                <w:sz w:val="28"/>
                <w:szCs w:val="28"/>
              </w:rPr>
              <w:t>250</w:t>
            </w:r>
          </w:p>
        </w:tc>
      </w:tr>
      <w:tr w:rsidR="00040726" w:rsidRPr="00040726" w:rsidTr="00337509">
        <w:trPr>
          <w:trHeight w:val="340"/>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0" w:lineRule="exact"/>
              <w:ind w:left="107"/>
              <w:rPr>
                <w:rFonts w:ascii="Calibri" w:eastAsiaTheme="minorEastAsia" w:hAnsi="Calibri" w:cs="Calibri"/>
                <w:sz w:val="28"/>
                <w:szCs w:val="28"/>
              </w:rPr>
            </w:pPr>
            <w:r w:rsidRPr="00040726">
              <w:rPr>
                <w:rFonts w:ascii="Calibri" w:eastAsiaTheme="minorEastAsia" w:hAnsi="Calibri" w:cs="Calibri"/>
                <w:sz w:val="28"/>
                <w:szCs w:val="28"/>
              </w:rPr>
              <w:t>3-Pricing and other cost</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0" w:lineRule="exact"/>
              <w:ind w:left="107"/>
              <w:rPr>
                <w:rFonts w:ascii="Calibri" w:eastAsiaTheme="minorEastAsia" w:hAnsi="Calibri" w:cs="Calibri"/>
                <w:sz w:val="28"/>
                <w:szCs w:val="28"/>
              </w:rPr>
            </w:pPr>
            <w:r w:rsidRPr="00040726">
              <w:rPr>
                <w:rFonts w:ascii="Calibri" w:eastAsiaTheme="minorEastAsia" w:hAnsi="Calibri" w:cs="Calibri"/>
                <w:sz w:val="28"/>
                <w:szCs w:val="28"/>
              </w:rPr>
              <w:t>300</w:t>
            </w:r>
          </w:p>
        </w:tc>
      </w:tr>
      <w:tr w:rsidR="00040726" w:rsidRPr="00040726" w:rsidTr="00337509">
        <w:trPr>
          <w:trHeight w:val="342"/>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before="2" w:after="0" w:line="321" w:lineRule="exact"/>
              <w:ind w:left="107"/>
              <w:rPr>
                <w:rFonts w:ascii="Calibri" w:eastAsiaTheme="minorEastAsia" w:hAnsi="Calibri" w:cs="Calibri"/>
                <w:sz w:val="28"/>
                <w:szCs w:val="28"/>
              </w:rPr>
            </w:pPr>
            <w:r w:rsidRPr="00040726">
              <w:rPr>
                <w:rFonts w:ascii="Calibri" w:eastAsiaTheme="minorEastAsia" w:hAnsi="Calibri" w:cs="Calibri"/>
                <w:sz w:val="28"/>
                <w:szCs w:val="28"/>
              </w:rPr>
              <w:t>4-Operational start date</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before="2" w:after="0" w:line="321" w:lineRule="exact"/>
              <w:ind w:left="107"/>
              <w:rPr>
                <w:rFonts w:ascii="Calibri" w:eastAsiaTheme="minorEastAsia" w:hAnsi="Calibri" w:cs="Calibri"/>
                <w:sz w:val="28"/>
                <w:szCs w:val="28"/>
              </w:rPr>
            </w:pPr>
            <w:r w:rsidRPr="00040726">
              <w:rPr>
                <w:rFonts w:ascii="Calibri" w:eastAsiaTheme="minorEastAsia" w:hAnsi="Calibri" w:cs="Calibri"/>
                <w:sz w:val="28"/>
                <w:szCs w:val="28"/>
              </w:rPr>
              <w:t>100</w:t>
            </w:r>
          </w:p>
        </w:tc>
      </w:tr>
      <w:tr w:rsidR="00040726" w:rsidRPr="00040726" w:rsidTr="00337509">
        <w:trPr>
          <w:trHeight w:val="268"/>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040726" w:rsidRPr="00040726" w:rsidTr="00337509">
        <w:trPr>
          <w:trHeight w:val="342"/>
        </w:trPr>
        <w:tc>
          <w:tcPr>
            <w:tcW w:w="6115"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sz w:val="28"/>
                <w:szCs w:val="28"/>
              </w:rPr>
            </w:pPr>
            <w:r w:rsidRPr="00040726">
              <w:rPr>
                <w:rFonts w:ascii="Calibri" w:eastAsiaTheme="minorEastAsia" w:hAnsi="Calibri" w:cs="Calibri"/>
                <w:sz w:val="28"/>
                <w:szCs w:val="28"/>
              </w:rPr>
              <w:lastRenderedPageBreak/>
              <w:t>total</w:t>
            </w:r>
          </w:p>
        </w:tc>
        <w:tc>
          <w:tcPr>
            <w:tcW w:w="2431" w:type="dxa"/>
            <w:tcBorders>
              <w:top w:val="single" w:sz="4" w:space="0" w:color="000000"/>
              <w:left w:val="single" w:sz="4" w:space="0" w:color="000000"/>
              <w:bottom w:val="single" w:sz="4" w:space="0" w:color="000000"/>
              <w:right w:val="single" w:sz="4" w:space="0" w:color="000000"/>
            </w:tcBorders>
          </w:tcPr>
          <w:p w:rsidR="00040726" w:rsidRPr="00040726" w:rsidRDefault="00040726" w:rsidP="00040726">
            <w:pPr>
              <w:widowControl w:val="0"/>
              <w:kinsoku w:val="0"/>
              <w:overflowPunct w:val="0"/>
              <w:autoSpaceDE w:val="0"/>
              <w:autoSpaceDN w:val="0"/>
              <w:adjustRightInd w:val="0"/>
              <w:spacing w:after="0" w:line="323" w:lineRule="exact"/>
              <w:ind w:left="107"/>
              <w:rPr>
                <w:rFonts w:ascii="Calibri" w:eastAsiaTheme="minorEastAsia" w:hAnsi="Calibri" w:cs="Calibri"/>
                <w:sz w:val="28"/>
                <w:szCs w:val="28"/>
              </w:rPr>
            </w:pPr>
            <w:r w:rsidRPr="00040726">
              <w:rPr>
                <w:rFonts w:ascii="Calibri" w:eastAsiaTheme="minorEastAsia" w:hAnsi="Calibri" w:cs="Calibri"/>
                <w:sz w:val="28"/>
                <w:szCs w:val="28"/>
              </w:rPr>
              <w:t>750</w:t>
            </w:r>
          </w:p>
        </w:tc>
      </w:tr>
    </w:tbl>
    <w:p w:rsidR="00040726" w:rsidRPr="00040726" w:rsidRDefault="00040726" w:rsidP="00040726">
      <w:pPr>
        <w:widowControl w:val="0"/>
        <w:kinsoku w:val="0"/>
        <w:overflowPunct w:val="0"/>
        <w:autoSpaceDE w:val="0"/>
        <w:autoSpaceDN w:val="0"/>
        <w:adjustRightInd w:val="0"/>
        <w:spacing w:before="9" w:after="0" w:line="240" w:lineRule="auto"/>
        <w:rPr>
          <w:rFonts w:ascii="Arial" w:eastAsiaTheme="minorEastAsia" w:hAnsi="Arial" w:cs="Arial"/>
          <w:b/>
          <w:bCs/>
          <w:sz w:val="19"/>
          <w:szCs w:val="19"/>
        </w:rPr>
      </w:pPr>
    </w:p>
    <w:p w:rsidR="000A25FA" w:rsidRDefault="00040726" w:rsidP="00040726">
      <w:r w:rsidRPr="00040726">
        <w:rPr>
          <w:rFonts w:ascii="Arial" w:eastAsiaTheme="minorEastAsia" w:hAnsi="Arial" w:cs="Arial"/>
        </w:rPr>
        <w:t xml:space="preserve">Please direct any questions you have about this specification to (903) 234-7001 or email </w:t>
      </w:r>
      <w:hyperlink r:id="rId5" w:history="1">
        <w:r w:rsidRPr="00040726">
          <w:rPr>
            <w:rFonts w:ascii="Arial" w:eastAsiaTheme="minorEastAsia" w:hAnsi="Arial" w:cs="Arial"/>
            <w:color w:val="0562C1"/>
            <w:u w:val="single"/>
          </w:rPr>
          <w:t>Tom.Suess@communityhealthcore.com</w:t>
        </w:r>
      </w:hyperlink>
    </w:p>
    <w:sectPr w:rsidR="000A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left="1760" w:hanging="269"/>
      </w:pPr>
      <w:rPr>
        <w:rFonts w:ascii="Arial" w:hAnsi="Arial" w:cs="Arial"/>
        <w:b w:val="0"/>
        <w:bCs w:val="0"/>
        <w:spacing w:val="-5"/>
        <w:w w:val="100"/>
        <w:sz w:val="24"/>
        <w:szCs w:val="24"/>
      </w:rPr>
    </w:lvl>
    <w:lvl w:ilvl="1">
      <w:start w:val="1"/>
      <w:numFmt w:val="upperRoman"/>
      <w:lvlText w:val="%2."/>
      <w:lvlJc w:val="left"/>
      <w:pPr>
        <w:ind w:left="2480" w:hanging="483"/>
      </w:pPr>
      <w:rPr>
        <w:rFonts w:ascii="Arial" w:hAnsi="Arial" w:cs="Arial"/>
        <w:b w:val="0"/>
        <w:bCs w:val="0"/>
        <w:spacing w:val="0"/>
        <w:w w:val="100"/>
        <w:sz w:val="22"/>
        <w:szCs w:val="22"/>
      </w:rPr>
    </w:lvl>
    <w:lvl w:ilvl="2">
      <w:numFmt w:val="bullet"/>
      <w:lvlText w:val="•"/>
      <w:lvlJc w:val="left"/>
      <w:pPr>
        <w:ind w:left="3373" w:hanging="483"/>
      </w:pPr>
    </w:lvl>
    <w:lvl w:ilvl="3">
      <w:numFmt w:val="bullet"/>
      <w:lvlText w:val="•"/>
      <w:lvlJc w:val="left"/>
      <w:pPr>
        <w:ind w:left="4266" w:hanging="483"/>
      </w:pPr>
    </w:lvl>
    <w:lvl w:ilvl="4">
      <w:numFmt w:val="bullet"/>
      <w:lvlText w:val="•"/>
      <w:lvlJc w:val="left"/>
      <w:pPr>
        <w:ind w:left="5160" w:hanging="483"/>
      </w:pPr>
    </w:lvl>
    <w:lvl w:ilvl="5">
      <w:numFmt w:val="bullet"/>
      <w:lvlText w:val="•"/>
      <w:lvlJc w:val="left"/>
      <w:pPr>
        <w:ind w:left="6053" w:hanging="483"/>
      </w:pPr>
    </w:lvl>
    <w:lvl w:ilvl="6">
      <w:numFmt w:val="bullet"/>
      <w:lvlText w:val="•"/>
      <w:lvlJc w:val="left"/>
      <w:pPr>
        <w:ind w:left="6946" w:hanging="483"/>
      </w:pPr>
    </w:lvl>
    <w:lvl w:ilvl="7">
      <w:numFmt w:val="bullet"/>
      <w:lvlText w:val="•"/>
      <w:lvlJc w:val="left"/>
      <w:pPr>
        <w:ind w:left="7840" w:hanging="483"/>
      </w:pPr>
    </w:lvl>
    <w:lvl w:ilvl="8">
      <w:numFmt w:val="bullet"/>
      <w:lvlText w:val="•"/>
      <w:lvlJc w:val="left"/>
      <w:pPr>
        <w:ind w:left="8733" w:hanging="483"/>
      </w:pPr>
    </w:lvl>
  </w:abstractNum>
  <w:abstractNum w:abstractNumId="1" w15:restartNumberingAfterBreak="0">
    <w:nsid w:val="00000405"/>
    <w:multiLevelType w:val="multilevel"/>
    <w:tmpl w:val="00000888"/>
    <w:lvl w:ilvl="0">
      <w:start w:val="1"/>
      <w:numFmt w:val="upperRoman"/>
      <w:lvlText w:val="%1."/>
      <w:lvlJc w:val="left"/>
      <w:pPr>
        <w:ind w:left="319" w:hanging="212"/>
      </w:pPr>
      <w:rPr>
        <w:rFonts w:cs="Times New Roman"/>
        <w:b/>
        <w:bCs/>
        <w:spacing w:val="0"/>
        <w:w w:val="100"/>
      </w:rPr>
    </w:lvl>
    <w:lvl w:ilvl="1">
      <w:start w:val="2"/>
      <w:numFmt w:val="upperLetter"/>
      <w:lvlText w:val="%2."/>
      <w:lvlJc w:val="left"/>
      <w:pPr>
        <w:ind w:left="1039" w:hanging="360"/>
      </w:pPr>
      <w:rPr>
        <w:rFonts w:ascii="Arial" w:hAnsi="Arial" w:cs="Arial"/>
        <w:b/>
        <w:bCs/>
        <w:spacing w:val="-2"/>
        <w:w w:val="100"/>
        <w:sz w:val="22"/>
        <w:szCs w:val="22"/>
      </w:rPr>
    </w:lvl>
    <w:lvl w:ilvl="2">
      <w:numFmt w:val="bullet"/>
      <w:lvlText w:val="•"/>
      <w:lvlJc w:val="left"/>
      <w:pPr>
        <w:ind w:left="2093" w:hanging="360"/>
      </w:pPr>
    </w:lvl>
    <w:lvl w:ilvl="3">
      <w:numFmt w:val="bullet"/>
      <w:lvlText w:val="•"/>
      <w:lvlJc w:val="left"/>
      <w:pPr>
        <w:ind w:left="3146" w:hanging="360"/>
      </w:pPr>
    </w:lvl>
    <w:lvl w:ilvl="4">
      <w:numFmt w:val="bullet"/>
      <w:lvlText w:val="•"/>
      <w:lvlJc w:val="left"/>
      <w:pPr>
        <w:ind w:left="4200" w:hanging="360"/>
      </w:pPr>
    </w:lvl>
    <w:lvl w:ilvl="5">
      <w:numFmt w:val="bullet"/>
      <w:lvlText w:val="•"/>
      <w:lvlJc w:val="left"/>
      <w:pPr>
        <w:ind w:left="5253" w:hanging="360"/>
      </w:pPr>
    </w:lvl>
    <w:lvl w:ilvl="6">
      <w:numFmt w:val="bullet"/>
      <w:lvlText w:val="•"/>
      <w:lvlJc w:val="left"/>
      <w:pPr>
        <w:ind w:left="6306" w:hanging="360"/>
      </w:pPr>
    </w:lvl>
    <w:lvl w:ilvl="7">
      <w:numFmt w:val="bullet"/>
      <w:lvlText w:val="•"/>
      <w:lvlJc w:val="left"/>
      <w:pPr>
        <w:ind w:left="7360" w:hanging="360"/>
      </w:pPr>
    </w:lvl>
    <w:lvl w:ilvl="8">
      <w:numFmt w:val="bullet"/>
      <w:lvlText w:val="•"/>
      <w:lvlJc w:val="left"/>
      <w:pPr>
        <w:ind w:left="8413" w:hanging="360"/>
      </w:pPr>
    </w:lvl>
  </w:abstractNum>
  <w:abstractNum w:abstractNumId="2" w15:restartNumberingAfterBreak="0">
    <w:nsid w:val="00000406"/>
    <w:multiLevelType w:val="multilevel"/>
    <w:tmpl w:val="00000889"/>
    <w:lvl w:ilvl="0">
      <w:start w:val="1"/>
      <w:numFmt w:val="upperLetter"/>
      <w:lvlText w:val="%1."/>
      <w:lvlJc w:val="left"/>
      <w:pPr>
        <w:ind w:left="922" w:hanging="332"/>
      </w:pPr>
      <w:rPr>
        <w:rFonts w:ascii="Arial" w:hAnsi="Arial" w:cs="Arial"/>
        <w:b/>
        <w:bCs/>
        <w:spacing w:val="-6"/>
        <w:w w:val="100"/>
        <w:sz w:val="22"/>
        <w:szCs w:val="22"/>
      </w:rPr>
    </w:lvl>
    <w:lvl w:ilvl="1">
      <w:start w:val="1"/>
      <w:numFmt w:val="decimal"/>
      <w:lvlText w:val="%2)"/>
      <w:lvlJc w:val="left"/>
      <w:pPr>
        <w:ind w:left="1040" w:hanging="360"/>
      </w:pPr>
      <w:rPr>
        <w:rFonts w:ascii="Arial" w:hAnsi="Arial" w:cs="Arial"/>
        <w:b w:val="0"/>
        <w:bCs w:val="0"/>
        <w:spacing w:val="-1"/>
        <w:w w:val="100"/>
        <w:sz w:val="22"/>
        <w:szCs w:val="22"/>
      </w:rPr>
    </w:lvl>
    <w:lvl w:ilvl="2">
      <w:start w:val="1"/>
      <w:numFmt w:val="lowerRoman"/>
      <w:lvlText w:val="%3."/>
      <w:lvlJc w:val="left"/>
      <w:pPr>
        <w:ind w:left="1759" w:hanging="291"/>
      </w:pPr>
      <w:rPr>
        <w:rFonts w:ascii="Arial" w:hAnsi="Arial" w:cs="Arial"/>
        <w:b w:val="0"/>
        <w:bCs w:val="0"/>
        <w:spacing w:val="-2"/>
        <w:w w:val="100"/>
        <w:sz w:val="22"/>
        <w:szCs w:val="22"/>
      </w:rPr>
    </w:lvl>
    <w:lvl w:ilvl="3">
      <w:numFmt w:val="bullet"/>
      <w:lvlText w:val="•"/>
      <w:lvlJc w:val="left"/>
      <w:pPr>
        <w:ind w:left="1400" w:hanging="291"/>
      </w:pPr>
    </w:lvl>
    <w:lvl w:ilvl="4">
      <w:numFmt w:val="bullet"/>
      <w:lvlText w:val="•"/>
      <w:lvlJc w:val="left"/>
      <w:pPr>
        <w:ind w:left="1760" w:hanging="291"/>
      </w:pPr>
    </w:lvl>
    <w:lvl w:ilvl="5">
      <w:numFmt w:val="bullet"/>
      <w:lvlText w:val="•"/>
      <w:lvlJc w:val="left"/>
      <w:pPr>
        <w:ind w:left="3220" w:hanging="291"/>
      </w:pPr>
    </w:lvl>
    <w:lvl w:ilvl="6">
      <w:numFmt w:val="bullet"/>
      <w:lvlText w:val="•"/>
      <w:lvlJc w:val="left"/>
      <w:pPr>
        <w:ind w:left="4680" w:hanging="291"/>
      </w:pPr>
    </w:lvl>
    <w:lvl w:ilvl="7">
      <w:numFmt w:val="bullet"/>
      <w:lvlText w:val="•"/>
      <w:lvlJc w:val="left"/>
      <w:pPr>
        <w:ind w:left="6140" w:hanging="291"/>
      </w:pPr>
    </w:lvl>
    <w:lvl w:ilvl="8">
      <w:numFmt w:val="bullet"/>
      <w:lvlText w:val="•"/>
      <w:lvlJc w:val="left"/>
      <w:pPr>
        <w:ind w:left="7600" w:hanging="291"/>
      </w:pPr>
    </w:lvl>
  </w:abstractNum>
  <w:abstractNum w:abstractNumId="3" w15:restartNumberingAfterBreak="0">
    <w:nsid w:val="00000407"/>
    <w:multiLevelType w:val="multilevel"/>
    <w:tmpl w:val="0000088A"/>
    <w:lvl w:ilvl="0">
      <w:start w:val="1"/>
      <w:numFmt w:val="upperLetter"/>
      <w:lvlText w:val="%1."/>
      <w:lvlJc w:val="left"/>
      <w:pPr>
        <w:ind w:left="1130" w:hanging="452"/>
      </w:pPr>
      <w:rPr>
        <w:rFonts w:ascii="Arial" w:hAnsi="Arial" w:cs="Arial"/>
        <w:b/>
        <w:bCs/>
        <w:spacing w:val="-6"/>
        <w:w w:val="100"/>
        <w:sz w:val="22"/>
        <w:szCs w:val="22"/>
      </w:rPr>
    </w:lvl>
    <w:lvl w:ilvl="1">
      <w:start w:val="1"/>
      <w:numFmt w:val="decimal"/>
      <w:lvlText w:val="%2)"/>
      <w:lvlJc w:val="left"/>
      <w:pPr>
        <w:ind w:left="1310" w:hanging="452"/>
      </w:pPr>
      <w:rPr>
        <w:rFonts w:ascii="Arial" w:hAnsi="Arial" w:cs="Arial"/>
        <w:b w:val="0"/>
        <w:bCs w:val="0"/>
        <w:spacing w:val="-1"/>
        <w:w w:val="100"/>
        <w:sz w:val="22"/>
        <w:szCs w:val="22"/>
      </w:rPr>
    </w:lvl>
    <w:lvl w:ilvl="2">
      <w:numFmt w:val="bullet"/>
      <w:lvlText w:val="•"/>
      <w:lvlJc w:val="left"/>
      <w:pPr>
        <w:ind w:left="2342" w:hanging="452"/>
      </w:pPr>
    </w:lvl>
    <w:lvl w:ilvl="3">
      <w:numFmt w:val="bullet"/>
      <w:lvlText w:val="•"/>
      <w:lvlJc w:val="left"/>
      <w:pPr>
        <w:ind w:left="3364" w:hanging="452"/>
      </w:pPr>
    </w:lvl>
    <w:lvl w:ilvl="4">
      <w:numFmt w:val="bullet"/>
      <w:lvlText w:val="•"/>
      <w:lvlJc w:val="left"/>
      <w:pPr>
        <w:ind w:left="4386" w:hanging="452"/>
      </w:pPr>
    </w:lvl>
    <w:lvl w:ilvl="5">
      <w:numFmt w:val="bullet"/>
      <w:lvlText w:val="•"/>
      <w:lvlJc w:val="left"/>
      <w:pPr>
        <w:ind w:left="5408" w:hanging="452"/>
      </w:pPr>
    </w:lvl>
    <w:lvl w:ilvl="6">
      <w:numFmt w:val="bullet"/>
      <w:lvlText w:val="•"/>
      <w:lvlJc w:val="left"/>
      <w:pPr>
        <w:ind w:left="6431" w:hanging="452"/>
      </w:pPr>
    </w:lvl>
    <w:lvl w:ilvl="7">
      <w:numFmt w:val="bullet"/>
      <w:lvlText w:val="•"/>
      <w:lvlJc w:val="left"/>
      <w:pPr>
        <w:ind w:left="7453" w:hanging="452"/>
      </w:pPr>
    </w:lvl>
    <w:lvl w:ilvl="8">
      <w:numFmt w:val="bullet"/>
      <w:lvlText w:val="•"/>
      <w:lvlJc w:val="left"/>
      <w:pPr>
        <w:ind w:left="8475" w:hanging="452"/>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26"/>
    <w:rsid w:val="00040726"/>
    <w:rsid w:val="000A25FA"/>
    <w:rsid w:val="000B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1392-396A-450B-87C7-B927A113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40726"/>
    <w:pPr>
      <w:spacing w:after="120"/>
    </w:pPr>
  </w:style>
  <w:style w:type="character" w:customStyle="1" w:styleId="BodyTextChar">
    <w:name w:val="Body Text Char"/>
    <w:basedOn w:val="DefaultParagraphFont"/>
    <w:link w:val="BodyText"/>
    <w:uiPriority w:val="99"/>
    <w:semiHidden/>
    <w:rsid w:val="00040726"/>
  </w:style>
  <w:style w:type="paragraph" w:customStyle="1" w:styleId="TableParagraph">
    <w:name w:val="Table Paragraph"/>
    <w:basedOn w:val="Normal"/>
    <w:uiPriority w:val="1"/>
    <w:qFormat/>
    <w:rsid w:val="00040726"/>
    <w:pPr>
      <w:widowControl w:val="0"/>
      <w:autoSpaceDE w:val="0"/>
      <w:autoSpaceDN w:val="0"/>
      <w:adjustRightInd w:val="0"/>
      <w:spacing w:after="0" w:line="248" w:lineRule="exact"/>
      <w:ind w:left="107"/>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Suess@communityhealthc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1683</Words>
  <Characters>10284</Characters>
  <Application>Microsoft Office Word</Application>
  <DocSecurity>0</DocSecurity>
  <Lines>239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Suess</dc:creator>
  <cp:keywords/>
  <dc:description/>
  <cp:lastModifiedBy>Shawn Ormes</cp:lastModifiedBy>
  <cp:revision>2</cp:revision>
  <dcterms:created xsi:type="dcterms:W3CDTF">2022-06-21T21:21:00Z</dcterms:created>
  <dcterms:modified xsi:type="dcterms:W3CDTF">2022-06-21T21:21:00Z</dcterms:modified>
</cp:coreProperties>
</file>